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E6A" w:rsidRDefault="008B3E6A" w:rsidP="008B3E6A">
      <w:pPr>
        <w:spacing w:before="88"/>
        <w:ind w:left="648" w:right="575"/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  <w:u w:val="single"/>
        </w:rPr>
        <w:t>Agrupamento de Escolas de Santa Comba Dão</w:t>
      </w:r>
    </w:p>
    <w:p w:rsidR="008B3E6A" w:rsidRDefault="008B3E6A" w:rsidP="008B3E6A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rFonts w:ascii="Arial" w:eastAsia="Arial" w:hAnsi="Arial" w:cs="Arial"/>
          <w:b/>
          <w:color w:val="000000"/>
          <w:sz w:val="25"/>
          <w:szCs w:val="25"/>
        </w:rPr>
      </w:pPr>
    </w:p>
    <w:p w:rsidR="008B3E6A" w:rsidRDefault="008B3E6A" w:rsidP="008B3E6A">
      <w:pPr>
        <w:ind w:left="648" w:right="58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INFORMAÇÃO</w:t>
      </w:r>
    </w:p>
    <w:p w:rsidR="008B3E6A" w:rsidRDefault="008B3E6A" w:rsidP="008B3E6A">
      <w:pPr>
        <w:ind w:left="1708" w:right="163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PROVA DE EQUIVALÊNCIA À FREQUÊNCIA DO 3.º CICLO DO ENSINO BÁSICO</w:t>
      </w:r>
    </w:p>
    <w:p w:rsidR="008B3E6A" w:rsidRPr="004955AE" w:rsidRDefault="008B3E6A" w:rsidP="008B3E6A">
      <w:pPr>
        <w:tabs>
          <w:tab w:val="left" w:pos="3045"/>
        </w:tabs>
        <w:jc w:val="center"/>
        <w:rPr>
          <w:b/>
          <w:bCs/>
          <w:sz w:val="24"/>
          <w:szCs w:val="28"/>
          <w:lang w:val="pt-BR"/>
        </w:rPr>
      </w:pPr>
      <w:r>
        <w:t xml:space="preserve">        (conforme o disposto no artigo 31.º do</w:t>
      </w:r>
      <w:r>
        <w:rPr>
          <w:b/>
          <w:bCs/>
          <w:lang w:val="pt-BR"/>
        </w:rPr>
        <w:t xml:space="preserve"> </w:t>
      </w:r>
      <w:r>
        <w:t>Despacho Normativo n.º</w:t>
      </w:r>
      <w:r w:rsidR="00F67D40">
        <w:t xml:space="preserve"> 2-A/2025, de 3 de março</w:t>
      </w:r>
      <w:bookmarkStart w:id="0" w:name="_GoBack"/>
      <w:bookmarkEnd w:id="0"/>
      <w:r>
        <w:t>)</w:t>
      </w:r>
    </w:p>
    <w:p w:rsidR="008B3E6A" w:rsidRDefault="008B3E6A" w:rsidP="008B3E6A">
      <w:pPr>
        <w:ind w:left="648" w:right="600"/>
        <w:jc w:val="center"/>
        <w:rPr>
          <w:color w:val="000000"/>
          <w:sz w:val="24"/>
          <w:szCs w:val="24"/>
        </w:rPr>
      </w:pPr>
    </w:p>
    <w:p w:rsidR="008B3E6A" w:rsidRDefault="008B3E6A" w:rsidP="008B3E6A">
      <w:pPr>
        <w:pStyle w:val="Ttulo"/>
        <w:spacing w:before="0"/>
        <w:ind w:firstLine="648"/>
      </w:pPr>
      <w:r>
        <w:t>Ano letivo: 2024/2025</w:t>
      </w:r>
    </w:p>
    <w:p w:rsidR="008B3E6A" w:rsidRPr="000508C7" w:rsidRDefault="008B3E6A" w:rsidP="008B3E6A">
      <w:pPr>
        <w:pStyle w:val="Ttulo"/>
        <w:spacing w:before="0"/>
        <w:ind w:firstLine="648"/>
        <w:rPr>
          <w:b w:val="0"/>
          <w:color w:val="000000"/>
          <w:sz w:val="18"/>
          <w:szCs w:val="18"/>
        </w:rPr>
      </w:pPr>
    </w:p>
    <w:p w:rsidR="008B3E6A" w:rsidRDefault="008B3E6A" w:rsidP="008B3E6A">
      <w:pPr>
        <w:ind w:left="648" w:right="579"/>
        <w:jc w:val="center"/>
        <w:rPr>
          <w:sz w:val="32"/>
          <w:szCs w:val="32"/>
        </w:rPr>
      </w:pPr>
      <w:r>
        <w:rPr>
          <w:sz w:val="32"/>
          <w:szCs w:val="32"/>
        </w:rPr>
        <w:t>DISCIPLINA DE FRANCÊS – Código 16</w:t>
      </w:r>
    </w:p>
    <w:p w:rsidR="008B3E6A" w:rsidRDefault="008B3E6A" w:rsidP="008B3E6A">
      <w:pPr>
        <w:pStyle w:val="Cabealho2"/>
        <w:spacing w:before="1"/>
        <w:ind w:left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BC36D5" wp14:editId="08903810">
                <wp:simplePos x="0" y="0"/>
                <wp:positionH relativeFrom="margin">
                  <wp:align>right</wp:align>
                </wp:positionH>
                <wp:positionV relativeFrom="paragraph">
                  <wp:posOffset>205740</wp:posOffset>
                </wp:positionV>
                <wp:extent cx="6275705" cy="27940"/>
                <wp:effectExtent l="0" t="0" r="0" b="0"/>
                <wp:wrapTopAndBottom/>
                <wp:docPr id="5" name="Retângu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75705" cy="279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8B3E6A" w:rsidRDefault="008B3E6A" w:rsidP="008B3E6A"/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DBC36D5" id="Retângulo 5" o:spid="_x0000_s1026" style="position:absolute;margin-left:442.95pt;margin-top:16.2pt;width:494.15pt;height:2.2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" fillcolor="black" stroked="f">
                <v:path arrowok="t"/>
                <v:textbox inset="2.53958mm,2.53958mm,2.53958mm,2.53958mm">
                  <w:txbxContent>
                    <w:p w:rsidR="008B3E6A" w:rsidRDefault="008B3E6A" w:rsidP="008B3E6A"/>
                  </w:txbxContent>
                </v:textbox>
                <w10:wrap type="topAndBottom" anchorx="margin"/>
              </v:rect>
            </w:pict>
          </mc:Fallback>
        </mc:AlternateContent>
      </w:r>
      <w:r>
        <w:t>PROVA ORAL</w:t>
      </w:r>
    </w:p>
    <w:p w:rsidR="008B3E6A" w:rsidRDefault="008B3E6A" w:rsidP="008B3E6A">
      <w:pPr>
        <w:pBdr>
          <w:top w:val="nil"/>
          <w:left w:val="nil"/>
          <w:bottom w:val="nil"/>
          <w:right w:val="nil"/>
          <w:between w:val="nil"/>
        </w:pBdr>
        <w:spacing w:before="90" w:line="360" w:lineRule="auto"/>
        <w:ind w:left="212" w:right="311" w:firstLine="568"/>
        <w:rPr>
          <w:color w:val="000000"/>
          <w:sz w:val="24"/>
          <w:szCs w:val="24"/>
        </w:rPr>
      </w:pPr>
    </w:p>
    <w:p w:rsidR="008B3E6A" w:rsidRDefault="008B3E6A" w:rsidP="008B3E6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12" w:right="311" w:firstLine="56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 presente documento divulga informação relativa à prova oral de exame de equivalência à frequência do 3.º ciclo do ensino básico, da disciplina de Francês, a realizar em 202</w:t>
      </w:r>
      <w:r>
        <w:rPr>
          <w:sz w:val="24"/>
          <w:szCs w:val="24"/>
        </w:rPr>
        <w:t>5</w:t>
      </w:r>
      <w:r>
        <w:rPr>
          <w:color w:val="000000"/>
          <w:sz w:val="24"/>
          <w:szCs w:val="24"/>
        </w:rPr>
        <w:t>, nomeadamente:</w:t>
      </w:r>
    </w:p>
    <w:p w:rsidR="008B3E6A" w:rsidRDefault="008B3E6A" w:rsidP="008B3E6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82"/>
        </w:tabs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Objeto de avaliação</w:t>
      </w:r>
    </w:p>
    <w:p w:rsidR="008B3E6A" w:rsidRDefault="008B3E6A" w:rsidP="008B3E6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82"/>
        </w:tabs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Caracterização da prova</w:t>
      </w:r>
    </w:p>
    <w:p w:rsidR="008B3E6A" w:rsidRDefault="008B3E6A" w:rsidP="008B3E6A">
      <w:pPr>
        <w:numPr>
          <w:ilvl w:val="0"/>
          <w:numId w:val="3"/>
        </w:numPr>
        <w:tabs>
          <w:tab w:val="left" w:pos="982"/>
        </w:tabs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Critérios gerais de classificação</w:t>
      </w:r>
    </w:p>
    <w:p w:rsidR="008B3E6A" w:rsidRDefault="008B3E6A" w:rsidP="008B3E6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82"/>
        </w:tabs>
        <w:spacing w:line="276" w:lineRule="auto"/>
      </w:pPr>
      <w:r>
        <w:rPr>
          <w:sz w:val="24"/>
          <w:szCs w:val="24"/>
        </w:rPr>
        <w:t>Material a utilizar</w:t>
      </w:r>
    </w:p>
    <w:p w:rsidR="008B3E6A" w:rsidRDefault="008B3E6A" w:rsidP="008B3E6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82"/>
        </w:tabs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Duração</w:t>
      </w:r>
    </w:p>
    <w:p w:rsidR="008B3E6A" w:rsidRDefault="008B3E6A" w:rsidP="008B3E6A">
      <w:pPr>
        <w:pBdr>
          <w:top w:val="nil"/>
          <w:left w:val="nil"/>
          <w:bottom w:val="nil"/>
          <w:right w:val="nil"/>
          <w:between w:val="nil"/>
        </w:pBdr>
        <w:spacing w:before="17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Os critérios gerais de classificação serão publicados de acordo com a legislação em vigor.</w:t>
      </w:r>
    </w:p>
    <w:p w:rsidR="008B3E6A" w:rsidRDefault="008B3E6A" w:rsidP="008B3E6A">
      <w:pPr>
        <w:jc w:val="both"/>
        <w:rPr>
          <w:color w:val="000000"/>
          <w:sz w:val="32"/>
          <w:szCs w:val="32"/>
        </w:rPr>
      </w:pPr>
    </w:p>
    <w:p w:rsidR="008B3E6A" w:rsidRDefault="008B3E6A" w:rsidP="008B3E6A">
      <w:pPr>
        <w:pStyle w:val="Cabealho2"/>
        <w:numPr>
          <w:ilvl w:val="0"/>
          <w:numId w:val="2"/>
        </w:numPr>
        <w:tabs>
          <w:tab w:val="left" w:pos="1302"/>
        </w:tabs>
        <w:jc w:val="both"/>
      </w:pPr>
      <w:r>
        <w:t>OBJETO DE AVALIAÇÃO</w:t>
      </w:r>
    </w:p>
    <w:p w:rsidR="008B3E6A" w:rsidRDefault="008B3E6A" w:rsidP="008B3E6A">
      <w:pPr>
        <w:spacing w:before="10"/>
        <w:jc w:val="both"/>
        <w:rPr>
          <w:b/>
          <w:color w:val="000000"/>
          <w:sz w:val="35"/>
          <w:szCs w:val="35"/>
        </w:rPr>
      </w:pPr>
    </w:p>
    <w:p w:rsidR="008B3E6A" w:rsidRDefault="008B3E6A" w:rsidP="008B3E6A">
      <w:pPr>
        <w:spacing w:line="360" w:lineRule="auto"/>
        <w:ind w:left="141" w:right="60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 prova tem por referência o Perfil dos Alunos à Saída da Escolaridade Obrigatória, as respetivas áreas de competências da disciplina, bem como as Aprendizagens</w:t>
      </w:r>
      <w:r>
        <w:rPr>
          <w:sz w:val="24"/>
          <w:szCs w:val="24"/>
        </w:rPr>
        <w:t xml:space="preserve"> Essenciais de Língua Estrangeira II – Francês para o 7º, 8º e 9º ano em vigor. </w:t>
      </w:r>
      <w:r>
        <w:rPr>
          <w:color w:val="000000"/>
          <w:sz w:val="24"/>
          <w:szCs w:val="24"/>
        </w:rPr>
        <w:t>A prova avalia a aprendizagem nos domínios da Compreensão / Expressão Oral, Leitura e Interação oral.</w:t>
      </w:r>
    </w:p>
    <w:p w:rsidR="008B3E6A" w:rsidRDefault="008B3E6A" w:rsidP="008B3E6A">
      <w:pPr>
        <w:jc w:val="both"/>
        <w:rPr>
          <w:color w:val="000000"/>
          <w:sz w:val="26"/>
          <w:szCs w:val="26"/>
        </w:rPr>
      </w:pPr>
    </w:p>
    <w:p w:rsidR="008B3E6A" w:rsidRDefault="008B3E6A" w:rsidP="008B3E6A">
      <w:pPr>
        <w:spacing w:before="2"/>
        <w:jc w:val="both"/>
        <w:rPr>
          <w:color w:val="000000"/>
        </w:rPr>
      </w:pPr>
    </w:p>
    <w:p w:rsidR="008B3E6A" w:rsidRDefault="008B3E6A" w:rsidP="008B3E6A">
      <w:pPr>
        <w:pStyle w:val="Cabealho2"/>
        <w:numPr>
          <w:ilvl w:val="0"/>
          <w:numId w:val="2"/>
        </w:numPr>
        <w:tabs>
          <w:tab w:val="left" w:pos="1302"/>
        </w:tabs>
        <w:jc w:val="both"/>
      </w:pPr>
      <w:r>
        <w:t>CARACTERIZAÇÃO DA PROVA</w:t>
      </w:r>
    </w:p>
    <w:p w:rsidR="008B3E6A" w:rsidRPr="00370831" w:rsidRDefault="008B3E6A" w:rsidP="008B3E6A">
      <w:pPr>
        <w:spacing w:before="202"/>
        <w:ind w:left="426" w:right="1464" w:hanging="284"/>
        <w:jc w:val="both"/>
        <w:rPr>
          <w:color w:val="000000"/>
          <w:sz w:val="24"/>
          <w:szCs w:val="24"/>
        </w:rPr>
      </w:pPr>
      <w:r w:rsidRPr="00370831">
        <w:rPr>
          <w:color w:val="000000"/>
          <w:sz w:val="24"/>
          <w:szCs w:val="24"/>
        </w:rPr>
        <w:t xml:space="preserve">Esta prova consiste na realização de 3 atividades – 3 momentos – de interação oral: </w:t>
      </w:r>
    </w:p>
    <w:p w:rsidR="008B3E6A" w:rsidRPr="00370831" w:rsidRDefault="008B3E6A" w:rsidP="008B3E6A">
      <w:pPr>
        <w:widowControl/>
        <w:rPr>
          <w:color w:val="000000"/>
          <w:sz w:val="24"/>
          <w:szCs w:val="24"/>
        </w:rPr>
      </w:pPr>
    </w:p>
    <w:p w:rsidR="008B3E6A" w:rsidRPr="00370831" w:rsidRDefault="008B3E6A" w:rsidP="008B3E6A">
      <w:pPr>
        <w:spacing w:after="120" w:line="256" w:lineRule="auto"/>
        <w:ind w:left="400"/>
        <w:rPr>
          <w:sz w:val="24"/>
          <w:szCs w:val="24"/>
        </w:rPr>
      </w:pPr>
      <w:r w:rsidRPr="00370831">
        <w:rPr>
          <w:b/>
          <w:sz w:val="24"/>
          <w:szCs w:val="24"/>
        </w:rPr>
        <w:t xml:space="preserve">1.º Momento </w:t>
      </w:r>
    </w:p>
    <w:p w:rsidR="008B3E6A" w:rsidRPr="00370831" w:rsidRDefault="008B3E6A" w:rsidP="008B3E6A">
      <w:pPr>
        <w:widowControl/>
        <w:numPr>
          <w:ilvl w:val="0"/>
          <w:numId w:val="1"/>
        </w:numPr>
        <w:spacing w:after="112" w:line="268" w:lineRule="auto"/>
        <w:ind w:right="90" w:hanging="125"/>
        <w:jc w:val="both"/>
        <w:rPr>
          <w:sz w:val="24"/>
          <w:szCs w:val="24"/>
        </w:rPr>
      </w:pPr>
      <w:r w:rsidRPr="00370831">
        <w:rPr>
          <w:sz w:val="24"/>
          <w:szCs w:val="24"/>
        </w:rPr>
        <w:t xml:space="preserve">Leitura de um excerto de texto. </w:t>
      </w:r>
    </w:p>
    <w:p w:rsidR="008B3E6A" w:rsidRPr="00370831" w:rsidRDefault="008B3E6A" w:rsidP="008B3E6A">
      <w:pPr>
        <w:spacing w:after="120" w:line="256" w:lineRule="auto"/>
        <w:ind w:left="400"/>
        <w:rPr>
          <w:sz w:val="24"/>
          <w:szCs w:val="24"/>
        </w:rPr>
      </w:pPr>
      <w:r w:rsidRPr="00370831">
        <w:rPr>
          <w:b/>
          <w:sz w:val="24"/>
          <w:szCs w:val="24"/>
        </w:rPr>
        <w:t xml:space="preserve">2.º Momento </w:t>
      </w:r>
    </w:p>
    <w:p w:rsidR="008B3E6A" w:rsidRPr="00370831" w:rsidRDefault="008B3E6A" w:rsidP="008B3E6A">
      <w:pPr>
        <w:widowControl/>
        <w:numPr>
          <w:ilvl w:val="0"/>
          <w:numId w:val="1"/>
        </w:numPr>
        <w:spacing w:after="112" w:line="268" w:lineRule="auto"/>
        <w:ind w:right="90" w:hanging="125"/>
        <w:jc w:val="both"/>
        <w:rPr>
          <w:sz w:val="24"/>
          <w:szCs w:val="24"/>
        </w:rPr>
      </w:pPr>
      <w:r w:rsidRPr="00370831">
        <w:rPr>
          <w:sz w:val="24"/>
          <w:szCs w:val="24"/>
        </w:rPr>
        <w:t xml:space="preserve">Interação a partir de um suporte oral, visual e/ou escrito. </w:t>
      </w:r>
    </w:p>
    <w:p w:rsidR="008B3E6A" w:rsidRPr="00370831" w:rsidRDefault="008B3E6A" w:rsidP="008B3E6A">
      <w:pPr>
        <w:widowControl/>
        <w:spacing w:after="112" w:line="268" w:lineRule="auto"/>
        <w:ind w:left="380" w:right="90"/>
        <w:jc w:val="both"/>
        <w:rPr>
          <w:b/>
          <w:sz w:val="24"/>
          <w:szCs w:val="24"/>
        </w:rPr>
      </w:pPr>
      <w:r w:rsidRPr="00370831">
        <w:rPr>
          <w:b/>
          <w:sz w:val="24"/>
          <w:szCs w:val="24"/>
        </w:rPr>
        <w:t xml:space="preserve">3.º Momento </w:t>
      </w:r>
    </w:p>
    <w:p w:rsidR="008B3E6A" w:rsidRPr="0011232A" w:rsidRDefault="008B3E6A" w:rsidP="008B3E6A">
      <w:pPr>
        <w:pStyle w:val="PargrafodaLista"/>
        <w:numPr>
          <w:ilvl w:val="0"/>
          <w:numId w:val="1"/>
        </w:numPr>
        <w:ind w:right="90" w:hanging="7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11232A">
        <w:rPr>
          <w:sz w:val="24"/>
          <w:szCs w:val="24"/>
        </w:rPr>
        <w:t xml:space="preserve">Produção de um comentário sobre um tópico da atualidade ou um tema à escolha. </w:t>
      </w:r>
    </w:p>
    <w:p w:rsidR="008B3E6A" w:rsidRPr="00370831" w:rsidRDefault="008B3E6A" w:rsidP="008B3E6A">
      <w:pPr>
        <w:ind w:right="90"/>
        <w:rPr>
          <w:sz w:val="24"/>
          <w:szCs w:val="24"/>
        </w:rPr>
      </w:pPr>
    </w:p>
    <w:p w:rsidR="008B3E6A" w:rsidRDefault="008B3E6A" w:rsidP="008B3E6A">
      <w:pPr>
        <w:spacing w:after="18" w:line="256" w:lineRule="auto"/>
        <w:ind w:right="89"/>
        <w:rPr>
          <w:color w:val="000000"/>
          <w:sz w:val="24"/>
          <w:szCs w:val="24"/>
        </w:rPr>
      </w:pPr>
      <w:r w:rsidRPr="00370831">
        <w:rPr>
          <w:color w:val="000000"/>
          <w:sz w:val="24"/>
          <w:szCs w:val="24"/>
        </w:rPr>
        <w:lastRenderedPageBreak/>
        <w:t xml:space="preserve">Os domínios, os conteúdos e a distribuição da cotação pelos grupos apresentam-se no Quadro II. </w:t>
      </w:r>
    </w:p>
    <w:p w:rsidR="008B3E6A" w:rsidRDefault="008B3E6A" w:rsidP="008B3E6A">
      <w:pPr>
        <w:spacing w:line="256" w:lineRule="auto"/>
        <w:ind w:left="373"/>
      </w:pPr>
      <w:r>
        <w:rPr>
          <w:color w:val="000000"/>
        </w:rPr>
        <w:t xml:space="preserve">  </w:t>
      </w:r>
    </w:p>
    <w:p w:rsidR="008B3E6A" w:rsidRDefault="008B3E6A" w:rsidP="008B3E6A">
      <w:pPr>
        <w:spacing w:line="256" w:lineRule="auto"/>
        <w:ind w:left="373"/>
        <w:jc w:val="center"/>
        <w:rPr>
          <w:b/>
          <w:sz w:val="24"/>
          <w:szCs w:val="24"/>
        </w:rPr>
      </w:pPr>
      <w:r w:rsidRPr="00370831">
        <w:rPr>
          <w:b/>
          <w:sz w:val="24"/>
          <w:szCs w:val="24"/>
        </w:rPr>
        <w:t>Quadro II - Valorização dos domínios, tópicos ou conteúdos da prova</w:t>
      </w:r>
    </w:p>
    <w:p w:rsidR="008B3E6A" w:rsidRPr="00370831" w:rsidRDefault="008B3E6A" w:rsidP="008B3E6A">
      <w:pPr>
        <w:spacing w:line="256" w:lineRule="auto"/>
        <w:ind w:left="373"/>
        <w:rPr>
          <w:b/>
          <w:sz w:val="24"/>
          <w:szCs w:val="24"/>
        </w:rPr>
      </w:pPr>
    </w:p>
    <w:tbl>
      <w:tblPr>
        <w:tblStyle w:val="TableGrid"/>
        <w:tblW w:w="9202" w:type="dxa"/>
        <w:tblInd w:w="373" w:type="dxa"/>
        <w:tblCellMar>
          <w:top w:w="14" w:type="dxa"/>
          <w:left w:w="128" w:type="dxa"/>
          <w:right w:w="57" w:type="dxa"/>
        </w:tblCellMar>
        <w:tblLook w:val="04A0" w:firstRow="1" w:lastRow="0" w:firstColumn="1" w:lastColumn="0" w:noHBand="0" w:noVBand="1"/>
      </w:tblPr>
      <w:tblGrid>
        <w:gridCol w:w="2832"/>
        <w:gridCol w:w="4983"/>
        <w:gridCol w:w="1387"/>
      </w:tblGrid>
      <w:tr w:rsidR="008B3E6A" w:rsidRPr="004348EF" w:rsidTr="00CB70BD">
        <w:trPr>
          <w:trHeight w:val="544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B3E6A" w:rsidRPr="0011232A" w:rsidRDefault="008B3E6A" w:rsidP="00CB70BD">
            <w:pPr>
              <w:jc w:val="center"/>
              <w:rPr>
                <w:b/>
              </w:rPr>
            </w:pPr>
            <w:r w:rsidRPr="0011232A">
              <w:rPr>
                <w:b/>
              </w:rPr>
              <w:t>Domínio - Oralidade</w:t>
            </w:r>
          </w:p>
        </w:tc>
        <w:tc>
          <w:tcPr>
            <w:tcW w:w="4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B3E6A" w:rsidRPr="0011232A" w:rsidRDefault="008B3E6A" w:rsidP="00CB70BD">
            <w:pPr>
              <w:jc w:val="center"/>
              <w:rPr>
                <w:b/>
              </w:rPr>
            </w:pPr>
            <w:r w:rsidRPr="0011232A">
              <w:rPr>
                <w:b/>
              </w:rPr>
              <w:t>Competência comunicativa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B3E6A" w:rsidRPr="0011232A" w:rsidRDefault="008B3E6A" w:rsidP="00CB70BD">
            <w:pPr>
              <w:jc w:val="center"/>
              <w:rPr>
                <w:b/>
              </w:rPr>
            </w:pPr>
            <w:r w:rsidRPr="0011232A">
              <w:rPr>
                <w:b/>
              </w:rPr>
              <w:t>Cotação</w:t>
            </w:r>
          </w:p>
        </w:tc>
      </w:tr>
      <w:tr w:rsidR="008B3E6A" w:rsidRPr="004348EF" w:rsidTr="00CB70BD">
        <w:trPr>
          <w:trHeight w:val="998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E6A" w:rsidRPr="0011232A" w:rsidRDefault="008B3E6A" w:rsidP="00CB70BD">
            <w:pPr>
              <w:spacing w:line="360" w:lineRule="auto"/>
            </w:pPr>
            <w:r w:rsidRPr="0011232A">
              <w:t xml:space="preserve"> </w:t>
            </w:r>
          </w:p>
          <w:p w:rsidR="008B3E6A" w:rsidRPr="0011232A" w:rsidRDefault="008B3E6A" w:rsidP="00CB70BD">
            <w:pPr>
              <w:spacing w:line="360" w:lineRule="auto"/>
            </w:pPr>
            <w:r w:rsidRPr="0011232A">
              <w:t xml:space="preserve"> Leitura – aluno  </w:t>
            </w:r>
          </w:p>
          <w:p w:rsidR="008B3E6A" w:rsidRPr="0011232A" w:rsidRDefault="008B3E6A" w:rsidP="00CB70BD">
            <w:pPr>
              <w:spacing w:line="360" w:lineRule="auto"/>
            </w:pPr>
            <w:r w:rsidRPr="0011232A">
              <w:t xml:space="preserve"> </w:t>
            </w:r>
          </w:p>
        </w:tc>
        <w:tc>
          <w:tcPr>
            <w:tcW w:w="4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E6A" w:rsidRPr="0011232A" w:rsidRDefault="008B3E6A" w:rsidP="00CB70BD">
            <w:pPr>
              <w:spacing w:line="360" w:lineRule="auto"/>
            </w:pPr>
            <w:r w:rsidRPr="0011232A">
              <w:t xml:space="preserve">Leitura e compreensão do essencial de um texto simples, breve e claro relacionado com os aspetos da vida quotidiana; 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3E6A" w:rsidRPr="0011232A" w:rsidRDefault="008B3E6A" w:rsidP="00CB70BD">
            <w:pPr>
              <w:spacing w:line="360" w:lineRule="auto"/>
              <w:jc w:val="center"/>
            </w:pPr>
            <w:r w:rsidRPr="0011232A">
              <w:t>20 pontos</w:t>
            </w:r>
          </w:p>
        </w:tc>
      </w:tr>
      <w:tr w:rsidR="008B3E6A" w:rsidRPr="004348EF" w:rsidTr="00CB70BD">
        <w:trPr>
          <w:trHeight w:val="1042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E6A" w:rsidRPr="0011232A" w:rsidRDefault="008B3E6A" w:rsidP="00CB70BD">
            <w:pPr>
              <w:spacing w:line="360" w:lineRule="auto"/>
            </w:pPr>
          </w:p>
          <w:p w:rsidR="008B3E6A" w:rsidRPr="0011232A" w:rsidRDefault="008B3E6A" w:rsidP="00CB70BD">
            <w:pPr>
              <w:spacing w:line="360" w:lineRule="auto"/>
            </w:pPr>
            <w:r w:rsidRPr="0011232A">
              <w:t>Interação – Professor/aluno</w:t>
            </w:r>
          </w:p>
        </w:tc>
        <w:tc>
          <w:tcPr>
            <w:tcW w:w="4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E6A" w:rsidRPr="0011232A" w:rsidRDefault="008B3E6A" w:rsidP="00CB70BD">
            <w:pPr>
              <w:spacing w:line="360" w:lineRule="auto"/>
            </w:pPr>
            <w:r w:rsidRPr="0011232A">
              <w:t xml:space="preserve">Seleção de informação concreta em textos simples; </w:t>
            </w:r>
          </w:p>
          <w:p w:rsidR="008B3E6A" w:rsidRPr="0011232A" w:rsidRDefault="008B3E6A" w:rsidP="00CB70BD">
            <w:pPr>
              <w:spacing w:line="360" w:lineRule="auto"/>
            </w:pPr>
            <w:r w:rsidRPr="0011232A">
              <w:t xml:space="preserve">Produção de enunciados simples usando vocabulário de uso corrente e frases com estruturas gramaticais elementares.  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E6A" w:rsidRPr="0011232A" w:rsidRDefault="008B3E6A" w:rsidP="00CB70BD">
            <w:pPr>
              <w:spacing w:line="360" w:lineRule="auto"/>
              <w:jc w:val="center"/>
            </w:pPr>
            <w:r w:rsidRPr="0011232A">
              <w:t>40 pontos</w:t>
            </w:r>
          </w:p>
        </w:tc>
      </w:tr>
      <w:tr w:rsidR="008B3E6A" w:rsidRPr="004348EF" w:rsidTr="00CB70BD">
        <w:trPr>
          <w:trHeight w:val="1042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E6A" w:rsidRPr="0011232A" w:rsidRDefault="008B3E6A" w:rsidP="00CB70BD">
            <w:pPr>
              <w:spacing w:line="360" w:lineRule="auto"/>
            </w:pPr>
            <w:r w:rsidRPr="0011232A">
              <w:t xml:space="preserve"> </w:t>
            </w:r>
          </w:p>
          <w:p w:rsidR="008B3E6A" w:rsidRPr="0011232A" w:rsidRDefault="008B3E6A" w:rsidP="00CB70BD">
            <w:pPr>
              <w:spacing w:line="360" w:lineRule="auto"/>
            </w:pPr>
            <w:r w:rsidRPr="0011232A">
              <w:t xml:space="preserve">Produção - aluno </w:t>
            </w:r>
          </w:p>
        </w:tc>
        <w:tc>
          <w:tcPr>
            <w:tcW w:w="4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E6A" w:rsidRPr="0011232A" w:rsidRDefault="008B3E6A" w:rsidP="00CB70BD">
            <w:pPr>
              <w:spacing w:line="360" w:lineRule="auto"/>
            </w:pPr>
            <w:r w:rsidRPr="0011232A">
              <w:t xml:space="preserve"> • Produção de um comentário a partir de suportes variados. 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E6A" w:rsidRPr="0011232A" w:rsidRDefault="008B3E6A" w:rsidP="00CB70BD">
            <w:pPr>
              <w:spacing w:line="360" w:lineRule="auto"/>
              <w:jc w:val="center"/>
            </w:pPr>
            <w:r w:rsidRPr="0011232A">
              <w:t>40 pontos</w:t>
            </w:r>
          </w:p>
        </w:tc>
      </w:tr>
    </w:tbl>
    <w:p w:rsidR="008B3E6A" w:rsidRDefault="008B3E6A" w:rsidP="008B3E6A">
      <w:pPr>
        <w:spacing w:line="256" w:lineRule="auto"/>
        <w:ind w:left="395"/>
        <w:rPr>
          <w:rFonts w:ascii="Arial" w:eastAsia="Arial" w:hAnsi="Arial" w:cs="Arial"/>
          <w:color w:val="181717"/>
          <w:sz w:val="20"/>
        </w:rPr>
      </w:pPr>
      <w:r>
        <w:t xml:space="preserve"> </w:t>
      </w:r>
    </w:p>
    <w:p w:rsidR="008B3E6A" w:rsidRPr="00674461" w:rsidRDefault="008B3E6A" w:rsidP="008B3E6A">
      <w:pPr>
        <w:pStyle w:val="PargrafodaLista"/>
        <w:numPr>
          <w:ilvl w:val="0"/>
          <w:numId w:val="2"/>
        </w:numPr>
        <w:spacing w:line="360" w:lineRule="auto"/>
        <w:jc w:val="both"/>
        <w:rPr>
          <w:color w:val="000000"/>
          <w:sz w:val="25"/>
          <w:szCs w:val="25"/>
        </w:rPr>
      </w:pPr>
      <w:r w:rsidRPr="00674461">
        <w:rPr>
          <w:b/>
          <w:sz w:val="24"/>
          <w:szCs w:val="24"/>
        </w:rPr>
        <w:t>CRITÉRIOS GERAIS DE CLASSIFICAÇÃO</w:t>
      </w:r>
    </w:p>
    <w:p w:rsidR="008B3E6A" w:rsidRDefault="008B3E6A" w:rsidP="008B3E6A">
      <w:pPr>
        <w:spacing w:before="10"/>
        <w:jc w:val="both"/>
        <w:rPr>
          <w:b/>
          <w:color w:val="000000"/>
          <w:sz w:val="21"/>
          <w:szCs w:val="21"/>
        </w:rPr>
      </w:pPr>
    </w:p>
    <w:p w:rsidR="008B3E6A" w:rsidRPr="003347D7" w:rsidRDefault="008B3E6A" w:rsidP="008B3E6A">
      <w:pPr>
        <w:spacing w:before="120" w:line="360" w:lineRule="auto"/>
        <w:ind w:right="57"/>
        <w:jc w:val="both"/>
        <w:rPr>
          <w:color w:val="000000"/>
          <w:sz w:val="24"/>
          <w:szCs w:val="24"/>
        </w:rPr>
      </w:pPr>
      <w:r w:rsidRPr="003347D7">
        <w:rPr>
          <w:color w:val="000000"/>
          <w:sz w:val="24"/>
          <w:szCs w:val="24"/>
        </w:rPr>
        <w:t xml:space="preserve">São consideradas </w:t>
      </w:r>
      <w:r w:rsidR="00875843">
        <w:rPr>
          <w:color w:val="000000"/>
          <w:sz w:val="24"/>
          <w:szCs w:val="24"/>
        </w:rPr>
        <w:t>seis</w:t>
      </w:r>
      <w:r w:rsidRPr="003347D7">
        <w:rPr>
          <w:color w:val="000000"/>
          <w:sz w:val="24"/>
          <w:szCs w:val="24"/>
        </w:rPr>
        <w:t xml:space="preserve"> categorias para a classificação do desempenho do aluno: Âmbito, Correção, Fluência, Desen</w:t>
      </w:r>
      <w:r>
        <w:rPr>
          <w:color w:val="000000"/>
          <w:sz w:val="24"/>
          <w:szCs w:val="24"/>
        </w:rPr>
        <w:t>volvimento temático, C</w:t>
      </w:r>
      <w:r w:rsidRPr="003347D7">
        <w:rPr>
          <w:color w:val="000000"/>
          <w:sz w:val="24"/>
          <w:szCs w:val="24"/>
        </w:rPr>
        <w:t>oerência e Interação.</w:t>
      </w:r>
    </w:p>
    <w:p w:rsidR="008B3E6A" w:rsidRPr="003347D7" w:rsidRDefault="008B3E6A" w:rsidP="008B3E6A">
      <w:pPr>
        <w:spacing w:before="120" w:line="360" w:lineRule="auto"/>
        <w:ind w:right="57"/>
        <w:jc w:val="both"/>
        <w:rPr>
          <w:color w:val="000000"/>
          <w:sz w:val="24"/>
          <w:szCs w:val="24"/>
        </w:rPr>
      </w:pPr>
      <w:r w:rsidRPr="003347D7">
        <w:rPr>
          <w:color w:val="000000"/>
          <w:sz w:val="24"/>
          <w:szCs w:val="24"/>
        </w:rPr>
        <w:t>Nestes critérios, o entendimento que se faz das categorias acima referidas é o seguinte:</w:t>
      </w:r>
    </w:p>
    <w:p w:rsidR="008B3E6A" w:rsidRPr="003347D7" w:rsidRDefault="008B3E6A" w:rsidP="008B3E6A">
      <w:pPr>
        <w:spacing w:line="360" w:lineRule="auto"/>
        <w:ind w:right="57"/>
        <w:jc w:val="both"/>
        <w:rPr>
          <w:color w:val="000000"/>
          <w:sz w:val="24"/>
          <w:szCs w:val="24"/>
        </w:rPr>
      </w:pPr>
      <w:r w:rsidRPr="003347D7">
        <w:rPr>
          <w:rFonts w:ascii="Segoe UI Symbol" w:eastAsia="Quattrocento Sans" w:hAnsi="Segoe UI Symbol" w:cs="Segoe UI Symbol"/>
          <w:color w:val="000000"/>
          <w:sz w:val="24"/>
          <w:szCs w:val="24"/>
        </w:rPr>
        <w:t>🗸</w:t>
      </w:r>
      <w:r w:rsidRPr="003347D7">
        <w:rPr>
          <w:rFonts w:eastAsia="Quattrocento Sans"/>
          <w:color w:val="000000"/>
          <w:sz w:val="24"/>
          <w:szCs w:val="24"/>
        </w:rPr>
        <w:t xml:space="preserve"> </w:t>
      </w:r>
      <w:r w:rsidRPr="003347D7">
        <w:rPr>
          <w:i/>
          <w:color w:val="000000"/>
          <w:sz w:val="24"/>
          <w:szCs w:val="24"/>
        </w:rPr>
        <w:t xml:space="preserve">Âmbito </w:t>
      </w:r>
      <w:r w:rsidRPr="003347D7">
        <w:rPr>
          <w:color w:val="000000"/>
          <w:sz w:val="24"/>
          <w:szCs w:val="24"/>
        </w:rPr>
        <w:t>— refere-se à capacidade de usar os recursos linguísticos necessários à comunicação, em termos de variedade, extensão/espectro do conhecimento.</w:t>
      </w:r>
    </w:p>
    <w:p w:rsidR="008B3E6A" w:rsidRPr="003347D7" w:rsidRDefault="008B3E6A" w:rsidP="008B3E6A">
      <w:pPr>
        <w:spacing w:line="360" w:lineRule="auto"/>
        <w:ind w:right="57"/>
        <w:jc w:val="both"/>
        <w:rPr>
          <w:color w:val="000000"/>
          <w:sz w:val="24"/>
          <w:szCs w:val="24"/>
        </w:rPr>
      </w:pPr>
      <w:r w:rsidRPr="003347D7">
        <w:rPr>
          <w:rFonts w:ascii="Segoe UI Symbol" w:eastAsia="Quattrocento Sans" w:hAnsi="Segoe UI Symbol" w:cs="Segoe UI Symbol"/>
          <w:color w:val="000000"/>
          <w:sz w:val="24"/>
          <w:szCs w:val="24"/>
        </w:rPr>
        <w:t>🗸</w:t>
      </w:r>
      <w:r w:rsidRPr="003347D7">
        <w:rPr>
          <w:rFonts w:eastAsia="Quattrocento Sans"/>
          <w:color w:val="000000"/>
          <w:sz w:val="24"/>
          <w:szCs w:val="24"/>
        </w:rPr>
        <w:t xml:space="preserve"> </w:t>
      </w:r>
      <w:r w:rsidRPr="003347D7">
        <w:rPr>
          <w:i/>
          <w:color w:val="000000"/>
          <w:sz w:val="24"/>
          <w:szCs w:val="24"/>
        </w:rPr>
        <w:t xml:space="preserve">Correção </w:t>
      </w:r>
      <w:r w:rsidRPr="003347D7">
        <w:rPr>
          <w:color w:val="000000"/>
          <w:sz w:val="24"/>
          <w:szCs w:val="24"/>
        </w:rPr>
        <w:t>— refere-se à capacidade de usar as estruturas gramaticais e pronunciar as palavras</w:t>
      </w:r>
    </w:p>
    <w:p w:rsidR="008B3E6A" w:rsidRPr="003347D7" w:rsidRDefault="008B3E6A" w:rsidP="008B3E6A">
      <w:pPr>
        <w:spacing w:line="360" w:lineRule="auto"/>
        <w:ind w:right="57"/>
        <w:jc w:val="both"/>
        <w:rPr>
          <w:color w:val="000000"/>
          <w:sz w:val="24"/>
          <w:szCs w:val="24"/>
        </w:rPr>
      </w:pPr>
      <w:r w:rsidRPr="003347D7">
        <w:rPr>
          <w:color w:val="000000"/>
          <w:sz w:val="24"/>
          <w:szCs w:val="24"/>
        </w:rPr>
        <w:t>de acordo com as regras do sistema linguístico e também de usar o vocabulário e a entoação adequados.</w:t>
      </w:r>
    </w:p>
    <w:p w:rsidR="008B3E6A" w:rsidRPr="003347D7" w:rsidRDefault="008B3E6A" w:rsidP="008B3E6A">
      <w:pPr>
        <w:spacing w:line="360" w:lineRule="auto"/>
        <w:ind w:right="57"/>
        <w:jc w:val="both"/>
        <w:rPr>
          <w:color w:val="000000"/>
          <w:sz w:val="24"/>
          <w:szCs w:val="24"/>
        </w:rPr>
      </w:pPr>
      <w:r w:rsidRPr="003347D7">
        <w:rPr>
          <w:rFonts w:ascii="Segoe UI Symbol" w:eastAsia="Quattrocento Sans" w:hAnsi="Segoe UI Symbol" w:cs="Segoe UI Symbol"/>
          <w:color w:val="000000"/>
          <w:sz w:val="24"/>
          <w:szCs w:val="24"/>
        </w:rPr>
        <w:t>🗸</w:t>
      </w:r>
      <w:r w:rsidRPr="003347D7">
        <w:rPr>
          <w:rFonts w:eastAsia="Quattrocento Sans"/>
          <w:color w:val="000000"/>
          <w:sz w:val="24"/>
          <w:szCs w:val="24"/>
        </w:rPr>
        <w:t xml:space="preserve"> </w:t>
      </w:r>
      <w:r w:rsidRPr="003347D7">
        <w:rPr>
          <w:i/>
          <w:color w:val="000000"/>
          <w:sz w:val="24"/>
          <w:szCs w:val="24"/>
        </w:rPr>
        <w:t xml:space="preserve">Fluência </w:t>
      </w:r>
      <w:r w:rsidRPr="003347D7">
        <w:rPr>
          <w:color w:val="000000"/>
          <w:sz w:val="24"/>
          <w:szCs w:val="24"/>
        </w:rPr>
        <w:t>— refere-se à capacidade de formular e/ou prosseguir um discurso com ritmo</w:t>
      </w:r>
    </w:p>
    <w:p w:rsidR="008B3E6A" w:rsidRPr="003347D7" w:rsidRDefault="008B3E6A" w:rsidP="008B3E6A">
      <w:pPr>
        <w:spacing w:line="360" w:lineRule="auto"/>
        <w:ind w:right="57"/>
        <w:jc w:val="both"/>
        <w:rPr>
          <w:color w:val="000000"/>
          <w:sz w:val="24"/>
          <w:szCs w:val="24"/>
        </w:rPr>
      </w:pPr>
      <w:r w:rsidRPr="003347D7">
        <w:rPr>
          <w:color w:val="000000"/>
          <w:sz w:val="24"/>
          <w:szCs w:val="24"/>
        </w:rPr>
        <w:t xml:space="preserve">adequado ao contexto, sem que hesitações, pausas ou reformulações </w:t>
      </w:r>
      <w:r>
        <w:rPr>
          <w:color w:val="000000"/>
          <w:sz w:val="24"/>
          <w:szCs w:val="24"/>
        </w:rPr>
        <w:t xml:space="preserve">que </w:t>
      </w:r>
      <w:r w:rsidRPr="003347D7">
        <w:rPr>
          <w:color w:val="000000"/>
          <w:sz w:val="24"/>
          <w:szCs w:val="24"/>
        </w:rPr>
        <w:t>exijam demasiado esforço de compreensão ao(s) interlocutor(es).</w:t>
      </w:r>
    </w:p>
    <w:p w:rsidR="008B3E6A" w:rsidRPr="003347D7" w:rsidRDefault="008B3E6A" w:rsidP="008B3E6A">
      <w:pPr>
        <w:spacing w:line="360" w:lineRule="auto"/>
        <w:ind w:right="57" w:hanging="27"/>
        <w:jc w:val="both"/>
        <w:rPr>
          <w:color w:val="000000"/>
          <w:sz w:val="24"/>
          <w:szCs w:val="24"/>
        </w:rPr>
      </w:pPr>
      <w:r w:rsidRPr="003347D7">
        <w:rPr>
          <w:rFonts w:ascii="Segoe UI Symbol" w:eastAsia="Quattrocento Sans" w:hAnsi="Segoe UI Symbol" w:cs="Segoe UI Symbol"/>
          <w:color w:val="000000"/>
          <w:sz w:val="24"/>
          <w:szCs w:val="24"/>
        </w:rPr>
        <w:t>🗸</w:t>
      </w:r>
      <w:r w:rsidRPr="003347D7">
        <w:rPr>
          <w:i/>
          <w:color w:val="000000"/>
          <w:sz w:val="24"/>
          <w:szCs w:val="24"/>
        </w:rPr>
        <w:t xml:space="preserve"> Desenvolvimento temático </w:t>
      </w:r>
      <w:r w:rsidRPr="003347D7">
        <w:rPr>
          <w:color w:val="000000"/>
          <w:sz w:val="24"/>
          <w:szCs w:val="24"/>
        </w:rPr>
        <w:t>— refere-se à capacidade de utilizar conhecimentos/informação e de se expressar sobre qualquer um dos temas.</w:t>
      </w:r>
    </w:p>
    <w:p w:rsidR="008B3E6A" w:rsidRPr="003347D7" w:rsidRDefault="008B3E6A" w:rsidP="008B3E6A">
      <w:pPr>
        <w:spacing w:line="360" w:lineRule="auto"/>
        <w:ind w:right="57"/>
        <w:jc w:val="both"/>
        <w:rPr>
          <w:color w:val="000000"/>
          <w:sz w:val="24"/>
          <w:szCs w:val="24"/>
        </w:rPr>
      </w:pPr>
      <w:r w:rsidRPr="003347D7">
        <w:rPr>
          <w:rFonts w:ascii="Segoe UI Symbol" w:eastAsia="Quattrocento Sans" w:hAnsi="Segoe UI Symbol" w:cs="Segoe UI Symbol"/>
          <w:color w:val="000000"/>
          <w:sz w:val="24"/>
          <w:szCs w:val="24"/>
        </w:rPr>
        <w:t>🗸</w:t>
      </w:r>
      <w:r w:rsidRPr="003347D7">
        <w:rPr>
          <w:i/>
          <w:color w:val="000000"/>
          <w:sz w:val="24"/>
          <w:szCs w:val="24"/>
        </w:rPr>
        <w:t xml:space="preserve"> Coerência </w:t>
      </w:r>
      <w:r w:rsidRPr="003347D7">
        <w:rPr>
          <w:color w:val="000000"/>
          <w:sz w:val="24"/>
          <w:szCs w:val="24"/>
        </w:rPr>
        <w:t>— refere-se à capacidade de sequenciar ideias e de organizar informação, ativando componentes da competência discursiva.</w:t>
      </w:r>
    </w:p>
    <w:p w:rsidR="008B3E6A" w:rsidRPr="003347D7" w:rsidRDefault="008B3E6A" w:rsidP="008B3E6A">
      <w:pPr>
        <w:spacing w:line="360" w:lineRule="auto"/>
        <w:ind w:right="57"/>
        <w:jc w:val="both"/>
        <w:rPr>
          <w:color w:val="000000"/>
          <w:sz w:val="24"/>
          <w:szCs w:val="24"/>
        </w:rPr>
      </w:pPr>
      <w:r w:rsidRPr="003347D7">
        <w:rPr>
          <w:rFonts w:ascii="Segoe UI Symbol" w:eastAsia="Quattrocento Sans" w:hAnsi="Segoe UI Symbol" w:cs="Segoe UI Symbol"/>
          <w:color w:val="000000"/>
          <w:sz w:val="24"/>
          <w:szCs w:val="24"/>
        </w:rPr>
        <w:t>🗸</w:t>
      </w:r>
      <w:r w:rsidRPr="003347D7">
        <w:rPr>
          <w:i/>
          <w:color w:val="000000"/>
          <w:sz w:val="24"/>
          <w:szCs w:val="24"/>
        </w:rPr>
        <w:t xml:space="preserve">Interação </w:t>
      </w:r>
      <w:r w:rsidRPr="003347D7">
        <w:rPr>
          <w:color w:val="000000"/>
          <w:sz w:val="24"/>
          <w:szCs w:val="24"/>
        </w:rPr>
        <w:t>— refere-se à capacidade de comunicar oralmente com outro(s) falante(s),</w:t>
      </w:r>
      <w:r>
        <w:rPr>
          <w:color w:val="000000"/>
          <w:sz w:val="24"/>
          <w:szCs w:val="24"/>
        </w:rPr>
        <w:t xml:space="preserve"> </w:t>
      </w:r>
      <w:r w:rsidRPr="003347D7">
        <w:rPr>
          <w:color w:val="000000"/>
          <w:sz w:val="24"/>
          <w:szCs w:val="24"/>
        </w:rPr>
        <w:t>envolvendo negociação de significado entre emissor(es) e recetor(es) da mensagem.</w:t>
      </w:r>
    </w:p>
    <w:p w:rsidR="00875843" w:rsidRDefault="008B3E6A" w:rsidP="008B3E6A">
      <w:pPr>
        <w:spacing w:before="120" w:line="360" w:lineRule="auto"/>
        <w:ind w:right="57"/>
        <w:jc w:val="both"/>
        <w:rPr>
          <w:color w:val="000000"/>
          <w:sz w:val="24"/>
          <w:szCs w:val="24"/>
        </w:rPr>
      </w:pPr>
      <w:r w:rsidRPr="003347D7">
        <w:rPr>
          <w:color w:val="000000"/>
          <w:sz w:val="24"/>
          <w:szCs w:val="24"/>
        </w:rPr>
        <w:t xml:space="preserve">Os critérios de classificação, para cada categoria, estão organizados por níveis de desempenho. O professor interlocutor atribui um nível geral ao desempenho do aluno (conforme previsto na grelha de </w:t>
      </w:r>
      <w:r w:rsidRPr="003347D7">
        <w:rPr>
          <w:color w:val="000000"/>
          <w:sz w:val="24"/>
          <w:szCs w:val="24"/>
        </w:rPr>
        <w:lastRenderedPageBreak/>
        <w:t xml:space="preserve">classificação). </w:t>
      </w:r>
    </w:p>
    <w:p w:rsidR="00875843" w:rsidRDefault="00875843">
      <w:pPr>
        <w:widowControl/>
        <w:spacing w:after="160" w:line="259" w:lineRule="auto"/>
        <w:rPr>
          <w:color w:val="000000"/>
          <w:sz w:val="24"/>
          <w:szCs w:val="24"/>
        </w:rPr>
      </w:pPr>
    </w:p>
    <w:p w:rsidR="008B3E6A" w:rsidRPr="003347D7" w:rsidRDefault="008B3E6A" w:rsidP="008B3E6A">
      <w:pPr>
        <w:spacing w:before="120" w:line="360" w:lineRule="auto"/>
        <w:ind w:right="57"/>
        <w:jc w:val="both"/>
        <w:rPr>
          <w:color w:val="000000"/>
          <w:sz w:val="24"/>
          <w:szCs w:val="24"/>
        </w:rPr>
      </w:pPr>
      <w:r w:rsidRPr="003347D7">
        <w:rPr>
          <w:color w:val="000000"/>
          <w:sz w:val="24"/>
          <w:szCs w:val="24"/>
        </w:rPr>
        <w:t>Os professores classificadores atribuem um nível ao desempenho do aluno em cada categoria (conforme previsto na grelha de classificação).</w:t>
      </w:r>
    </w:p>
    <w:p w:rsidR="00875843" w:rsidRDefault="008B3E6A" w:rsidP="008B3E6A">
      <w:pPr>
        <w:spacing w:before="120" w:line="360" w:lineRule="auto"/>
        <w:ind w:right="57"/>
        <w:jc w:val="both"/>
        <w:rPr>
          <w:color w:val="000000"/>
          <w:sz w:val="24"/>
          <w:szCs w:val="24"/>
        </w:rPr>
      </w:pPr>
      <w:r w:rsidRPr="003347D7">
        <w:rPr>
          <w:color w:val="000000"/>
          <w:sz w:val="24"/>
          <w:szCs w:val="24"/>
        </w:rPr>
        <w:t>O júri (professor interlocutor e professores classificadores), em conferência, atribui um nível final ao aluno em cada categoria. A cada um desses níveis corresponde uma única pontuação. Essa pontuação é expressa por um número inteiro, previsto na grelha para registo da classificação final do júri. A classificação final do aluno resulta da soma das pontuações obtidas em cada uma das categorias. Para cada categoria a ser observada, consideram-se cinco níveis (N5, N4, N3, N2 e N1). Qualquer desempenho que não corresponda ao nível mais elevado descrito é integrado num dos outros níveis, de acordo com o desempenho observado. Estão previstos níveis de desempenho intercalares não descritos, de modo a que sejam contempladas variações no desempenho dos alunos. Sempre que um desempenho não se integre em nenhum de dois níveis descritos consecutivos, é-lhe atribuída a pontuação correspondente ao nível intercalar que os separa. É classificado com zero pontos qualquer desempenho que não atinja o nível 1.</w:t>
      </w:r>
    </w:p>
    <w:p w:rsidR="00875843" w:rsidRDefault="00875843" w:rsidP="008B3E6A">
      <w:pPr>
        <w:spacing w:before="120" w:line="360" w:lineRule="auto"/>
        <w:ind w:right="57"/>
        <w:jc w:val="both"/>
        <w:rPr>
          <w:color w:val="000000"/>
          <w:sz w:val="24"/>
          <w:szCs w:val="24"/>
        </w:rPr>
      </w:pPr>
    </w:p>
    <w:p w:rsidR="00875843" w:rsidRDefault="00875843">
      <w:pPr>
        <w:widowControl/>
        <w:spacing w:after="160" w:line="259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:rsidR="008B3E6A" w:rsidRPr="0011232A" w:rsidRDefault="00875843" w:rsidP="00875843">
      <w:pPr>
        <w:tabs>
          <w:tab w:val="left" w:pos="1398"/>
        </w:tabs>
        <w:rPr>
          <w:b/>
          <w:color w:val="000000"/>
          <w:sz w:val="24"/>
          <w:szCs w:val="24"/>
        </w:rPr>
      </w:pPr>
      <w:r>
        <w:rPr>
          <w:sz w:val="21"/>
          <w:szCs w:val="21"/>
        </w:rPr>
        <w:lastRenderedPageBreak/>
        <w:tab/>
      </w:r>
      <w:r w:rsidR="008B3E6A" w:rsidRPr="0011232A">
        <w:rPr>
          <w:b/>
          <w:color w:val="000000"/>
          <w:sz w:val="24"/>
          <w:szCs w:val="24"/>
        </w:rPr>
        <w:t>Categorias e descritores de nível para a avaliação da interação /produção oral</w:t>
      </w:r>
    </w:p>
    <w:tbl>
      <w:tblPr>
        <w:tblW w:w="1077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70"/>
        <w:gridCol w:w="1841"/>
        <w:gridCol w:w="1701"/>
        <w:gridCol w:w="2090"/>
        <w:gridCol w:w="2159"/>
      </w:tblGrid>
      <w:tr w:rsidR="008B3E6A" w:rsidRPr="0047462B" w:rsidTr="00CB70BD">
        <w:trPr>
          <w:trHeight w:val="6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  <w:vAlign w:val="center"/>
            <w:hideMark/>
          </w:tcPr>
          <w:p w:rsidR="008B3E6A" w:rsidRPr="0047462B" w:rsidRDefault="008B3E6A" w:rsidP="00CB70BD">
            <w:pPr>
              <w:jc w:val="center"/>
              <w:rPr>
                <w:b/>
              </w:rPr>
            </w:pPr>
            <w:r w:rsidRPr="0047462B">
              <w:rPr>
                <w:b/>
              </w:rPr>
              <w:t>Nível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  <w:vAlign w:val="center"/>
            <w:hideMark/>
          </w:tcPr>
          <w:p w:rsidR="008B3E6A" w:rsidRPr="0047462B" w:rsidRDefault="008B3E6A" w:rsidP="00CB70BD">
            <w:pPr>
              <w:jc w:val="center"/>
              <w:rPr>
                <w:b/>
              </w:rPr>
            </w:pPr>
            <w:r w:rsidRPr="0047462B">
              <w:rPr>
                <w:b/>
              </w:rPr>
              <w:t>Âmbito 25%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  <w:vAlign w:val="center"/>
            <w:hideMark/>
          </w:tcPr>
          <w:p w:rsidR="008B3E6A" w:rsidRPr="0047462B" w:rsidRDefault="008B3E6A" w:rsidP="00CB70BD">
            <w:pPr>
              <w:jc w:val="center"/>
              <w:rPr>
                <w:b/>
              </w:rPr>
            </w:pPr>
            <w:r w:rsidRPr="0047462B">
              <w:rPr>
                <w:b/>
              </w:rPr>
              <w:t>Correção 15%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  <w:vAlign w:val="center"/>
            <w:hideMark/>
          </w:tcPr>
          <w:p w:rsidR="008B3E6A" w:rsidRPr="0047462B" w:rsidRDefault="008B3E6A" w:rsidP="00CB70BD">
            <w:pPr>
              <w:jc w:val="center"/>
              <w:rPr>
                <w:b/>
              </w:rPr>
            </w:pPr>
            <w:r w:rsidRPr="0047462B">
              <w:rPr>
                <w:b/>
              </w:rPr>
              <w:t>Fluência 10%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  <w:vAlign w:val="center"/>
            <w:hideMark/>
          </w:tcPr>
          <w:p w:rsidR="008B3E6A" w:rsidRPr="0047462B" w:rsidRDefault="008B3E6A" w:rsidP="00CB70BD">
            <w:pPr>
              <w:jc w:val="center"/>
              <w:rPr>
                <w:b/>
              </w:rPr>
            </w:pPr>
            <w:r w:rsidRPr="0047462B">
              <w:rPr>
                <w:b/>
              </w:rPr>
              <w:t>Desen</w:t>
            </w:r>
            <w:r>
              <w:rPr>
                <w:b/>
              </w:rPr>
              <w:t xml:space="preserve">volvimento temático e coerência </w:t>
            </w:r>
            <w:r w:rsidRPr="0047462B">
              <w:rPr>
                <w:b/>
              </w:rPr>
              <w:t>25%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  <w:vAlign w:val="center"/>
            <w:hideMark/>
          </w:tcPr>
          <w:p w:rsidR="008B3E6A" w:rsidRPr="0047462B" w:rsidRDefault="008B3E6A" w:rsidP="00CB70BD">
            <w:pPr>
              <w:jc w:val="center"/>
              <w:rPr>
                <w:b/>
              </w:rPr>
            </w:pPr>
            <w:r w:rsidRPr="0047462B">
              <w:rPr>
                <w:b/>
              </w:rPr>
              <w:t>Interação 25%</w:t>
            </w:r>
          </w:p>
        </w:tc>
      </w:tr>
      <w:tr w:rsidR="008B3E6A" w:rsidRPr="0047462B" w:rsidTr="00CB70BD">
        <w:trPr>
          <w:trHeight w:val="31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E6A" w:rsidRPr="0047462B" w:rsidRDefault="008B3E6A" w:rsidP="00CB70BD"/>
          <w:p w:rsidR="008B3E6A" w:rsidRPr="0047462B" w:rsidRDefault="008B3E6A" w:rsidP="00CB70BD"/>
          <w:p w:rsidR="008B3E6A" w:rsidRPr="0047462B" w:rsidRDefault="008B3E6A" w:rsidP="00CB70BD"/>
          <w:p w:rsidR="008B3E6A" w:rsidRPr="0047462B" w:rsidRDefault="008B3E6A" w:rsidP="00CB70BD"/>
          <w:p w:rsidR="008B3E6A" w:rsidRPr="0047462B" w:rsidRDefault="008B3E6A" w:rsidP="00CB70BD"/>
          <w:p w:rsidR="008B3E6A" w:rsidRPr="0047462B" w:rsidRDefault="008B3E6A" w:rsidP="00CB70BD">
            <w:r w:rsidRPr="0047462B">
              <w:t>5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E6A" w:rsidRPr="0047462B" w:rsidRDefault="008B3E6A" w:rsidP="00CB70BD">
            <w:r w:rsidRPr="0047462B">
              <w:t>Para se exprimir sobre assuntos do quotidiano, e alguns menos habituais, usa:</w:t>
            </w:r>
          </w:p>
          <w:p w:rsidR="008B3E6A" w:rsidRPr="0047462B" w:rsidRDefault="008B3E6A" w:rsidP="00CB70BD">
            <w:r w:rsidRPr="0047462B">
              <w:t>meios linguísticos suficientes e pertinentes;</w:t>
            </w:r>
          </w:p>
          <w:p w:rsidR="008B3E6A" w:rsidRDefault="008B3E6A" w:rsidP="00CB70BD">
            <w:r w:rsidRPr="0047462B">
              <w:t>even</w:t>
            </w:r>
            <w:r>
              <w:t xml:space="preserve">tuais circunlocuções. Apresenta </w:t>
            </w:r>
            <w:r w:rsidRPr="0047462B">
              <w:t>eventuais hesitações/repetições/</w:t>
            </w:r>
          </w:p>
          <w:p w:rsidR="008B3E6A" w:rsidRPr="0047462B" w:rsidRDefault="008B3E6A" w:rsidP="00CB70BD">
            <w:r>
              <w:t>dificul</w:t>
            </w:r>
            <w:r w:rsidRPr="0047462B">
              <w:t>dades de formulação.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E6A" w:rsidRPr="0047462B" w:rsidRDefault="008B3E6A" w:rsidP="00CB70BD">
            <w:r w:rsidRPr="0047462B">
              <w:t>Usa com correção:</w:t>
            </w:r>
          </w:p>
          <w:p w:rsidR="008B3E6A" w:rsidRPr="0047462B" w:rsidRDefault="008B3E6A" w:rsidP="00CB70BD">
            <w:r>
              <w:t xml:space="preserve">Estruturas </w:t>
            </w:r>
            <w:r w:rsidRPr="0047462B">
              <w:t>gramaticais</w:t>
            </w:r>
            <w:r>
              <w:t xml:space="preserve"> </w:t>
            </w:r>
            <w:r w:rsidRPr="0047462B">
              <w:t>simples;</w:t>
            </w:r>
          </w:p>
          <w:p w:rsidR="008B3E6A" w:rsidRPr="0047462B" w:rsidRDefault="008B3E6A" w:rsidP="00CB70BD">
            <w:r w:rsidRPr="0047462B">
              <w:t>um repertório lexical simples.</w:t>
            </w:r>
          </w:p>
          <w:p w:rsidR="008B3E6A" w:rsidRPr="0047462B" w:rsidRDefault="008B3E6A" w:rsidP="00CB70BD">
            <w:r>
              <w:t xml:space="preserve">A pronúncia </w:t>
            </w:r>
            <w:r w:rsidRPr="0047462B">
              <w:t>é claramente inteligível.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E6A" w:rsidRPr="0047462B" w:rsidRDefault="008B3E6A" w:rsidP="00CB70BD">
            <w:r w:rsidRPr="0047462B">
              <w:t>Produz um discurso:</w:t>
            </w:r>
          </w:p>
          <w:p w:rsidR="008B3E6A" w:rsidRPr="0047462B" w:rsidRDefault="008B3E6A" w:rsidP="00CB70BD">
            <w:r>
              <w:t>com</w:t>
            </w:r>
            <w:r>
              <w:tab/>
              <w:t xml:space="preserve">algum </w:t>
            </w:r>
            <w:r w:rsidRPr="0047462B">
              <w:t>à- vontade;</w:t>
            </w:r>
          </w:p>
          <w:p w:rsidR="008B3E6A" w:rsidRPr="0047462B" w:rsidRDefault="008B3E6A" w:rsidP="00CB70BD">
            <w:r w:rsidRPr="0047462B">
              <w:t>com pausas para planear e remediar.</w:t>
            </w:r>
          </w:p>
          <w:p w:rsidR="008B3E6A" w:rsidRPr="0047462B" w:rsidRDefault="008B3E6A" w:rsidP="00CB70BD">
            <w:r w:rsidRPr="0047462B">
              <w:t>Pode</w:t>
            </w:r>
            <w:r w:rsidRPr="0047462B">
              <w:tab/>
            </w:r>
            <w:r>
              <w:t xml:space="preserve">exigir </w:t>
            </w:r>
            <w:r w:rsidRPr="0047462B">
              <w:t>ainda algum esforço do(s</w:t>
            </w:r>
            <w:r>
              <w:t xml:space="preserve">) interlocutor(es) em situações </w:t>
            </w:r>
            <w:r w:rsidRPr="0047462B">
              <w:t>menos habituais.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E6A" w:rsidRPr="0047462B" w:rsidRDefault="008B3E6A" w:rsidP="00CB70BD">
            <w:r>
              <w:t xml:space="preserve">Desenvolve os temas </w:t>
            </w:r>
            <w:r w:rsidRPr="0047462B">
              <w:t>apresent</w:t>
            </w:r>
            <w:r>
              <w:t xml:space="preserve">ados, mesmo os menos habituais, </w:t>
            </w:r>
            <w:r w:rsidRPr="0047462B">
              <w:t>f</w:t>
            </w:r>
            <w:r>
              <w:t xml:space="preserve">ornecendo informação adequada e </w:t>
            </w:r>
            <w:r w:rsidRPr="0047462B">
              <w:t>pertinente.</w:t>
            </w:r>
          </w:p>
          <w:p w:rsidR="008B3E6A" w:rsidRPr="0047462B" w:rsidRDefault="008B3E6A" w:rsidP="00CB70BD">
            <w:r>
              <w:t xml:space="preserve">Constrói </w:t>
            </w:r>
            <w:r w:rsidRPr="0047462B">
              <w:t>sequências de informação, que ainda podem ser lineares.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E6A" w:rsidRPr="0047462B" w:rsidRDefault="008B3E6A" w:rsidP="00CB70BD">
            <w:r w:rsidRPr="0047462B">
              <w:t>Inicia, mantém e conclui conversas</w:t>
            </w:r>
          </w:p>
          <w:p w:rsidR="008B3E6A" w:rsidRPr="0047462B" w:rsidRDefault="008B3E6A" w:rsidP="00CB70BD">
            <w:r>
              <w:t xml:space="preserve">simples, utilizando </w:t>
            </w:r>
            <w:r w:rsidRPr="0047462B">
              <w:t>as expressões mais</w:t>
            </w:r>
            <w:r>
              <w:t xml:space="preserve"> comuns</w:t>
            </w:r>
            <w:r>
              <w:tab/>
              <w:t xml:space="preserve">num </w:t>
            </w:r>
            <w:r w:rsidRPr="0047462B">
              <w:t>registo adequado.</w:t>
            </w:r>
          </w:p>
          <w:p w:rsidR="008B3E6A" w:rsidRPr="0047462B" w:rsidRDefault="008B3E6A" w:rsidP="00CB70BD">
            <w:r w:rsidRPr="0047462B">
              <w:t>Reage com correção a um leque de</w:t>
            </w:r>
            <w:r>
              <w:t xml:space="preserve"> </w:t>
            </w:r>
            <w:r w:rsidRPr="0047462B">
              <w:t>funções linguísticas mais frequentes.</w:t>
            </w:r>
          </w:p>
          <w:p w:rsidR="008B3E6A" w:rsidRPr="0047462B" w:rsidRDefault="008B3E6A" w:rsidP="00CB70BD">
            <w:r w:rsidRPr="0047462B">
              <w:t>Faz perguntas/</w:t>
            </w:r>
            <w:r>
              <w:t xml:space="preserve"> Responde a perguntas e pede </w:t>
            </w:r>
            <w:r w:rsidRPr="0047462B">
              <w:t>esclarecimentos ou</w:t>
            </w:r>
          </w:p>
          <w:p w:rsidR="008B3E6A" w:rsidRPr="0047462B" w:rsidRDefault="008B3E6A" w:rsidP="00CB70BD">
            <w:r w:rsidRPr="0047462B">
              <w:t>reformulações.</w:t>
            </w:r>
          </w:p>
        </w:tc>
      </w:tr>
      <w:tr w:rsidR="008B3E6A" w:rsidRPr="0047462B" w:rsidTr="00CB70BD">
        <w:trPr>
          <w:trHeight w:val="205"/>
        </w:trPr>
        <w:tc>
          <w:tcPr>
            <w:tcW w:w="107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  <w:hideMark/>
          </w:tcPr>
          <w:p w:rsidR="008B3E6A" w:rsidRPr="0047462B" w:rsidRDefault="008B3E6A" w:rsidP="00CB70BD">
            <w:r w:rsidRPr="0047462B">
              <w:t>Nível intermédio</w:t>
            </w:r>
          </w:p>
        </w:tc>
      </w:tr>
      <w:tr w:rsidR="008B3E6A" w:rsidRPr="0047462B" w:rsidTr="00CB70BD">
        <w:trPr>
          <w:trHeight w:val="31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E6A" w:rsidRPr="0047462B" w:rsidRDefault="008B3E6A" w:rsidP="00CB70BD"/>
          <w:p w:rsidR="008B3E6A" w:rsidRPr="0047462B" w:rsidRDefault="008B3E6A" w:rsidP="00CB70BD"/>
          <w:p w:rsidR="008B3E6A" w:rsidRPr="0047462B" w:rsidRDefault="008B3E6A" w:rsidP="00CB70BD"/>
          <w:p w:rsidR="008B3E6A" w:rsidRPr="0047462B" w:rsidRDefault="008B3E6A" w:rsidP="00CB70BD"/>
          <w:p w:rsidR="008B3E6A" w:rsidRPr="0047462B" w:rsidRDefault="008B3E6A" w:rsidP="00CB70BD"/>
          <w:p w:rsidR="008B3E6A" w:rsidRPr="0047462B" w:rsidRDefault="008B3E6A" w:rsidP="00CB70BD"/>
          <w:p w:rsidR="008B3E6A" w:rsidRPr="0047462B" w:rsidRDefault="008B3E6A" w:rsidP="00CB70BD">
            <w:r w:rsidRPr="0047462B">
              <w:t>3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E6A" w:rsidRPr="0047462B" w:rsidRDefault="008B3E6A" w:rsidP="00CB70BD">
            <w:r w:rsidRPr="0047462B">
              <w:t>Para satisfazer necessidades comunicativas simples, usa:</w:t>
            </w:r>
          </w:p>
          <w:p w:rsidR="008B3E6A" w:rsidRPr="0047462B" w:rsidRDefault="008B3E6A" w:rsidP="00CB70BD">
            <w:r w:rsidRPr="0047462B">
              <w:t>um leque ainda limitado de</w:t>
            </w:r>
            <w:r>
              <w:t xml:space="preserve"> padrões </w:t>
            </w:r>
            <w:r w:rsidRPr="0047462B">
              <w:t>frásicos elementares;</w:t>
            </w:r>
          </w:p>
          <w:p w:rsidR="008B3E6A" w:rsidRPr="0047462B" w:rsidRDefault="008B3E6A" w:rsidP="00CB70BD">
            <w:r>
              <w:t xml:space="preserve">expressões feitas </w:t>
            </w:r>
            <w:r w:rsidRPr="0047462B">
              <w:t>simples;</w:t>
            </w:r>
          </w:p>
          <w:p w:rsidR="008B3E6A" w:rsidRPr="0047462B" w:rsidRDefault="008B3E6A" w:rsidP="00CB70BD">
            <w:r w:rsidRPr="0047462B">
              <w:t>vocabulário suficiente.</w:t>
            </w:r>
          </w:p>
          <w:p w:rsidR="008B3E6A" w:rsidRPr="0047462B" w:rsidRDefault="008B3E6A" w:rsidP="00CB70BD">
            <w:r>
              <w:t xml:space="preserve">Manifesta incompreensões </w:t>
            </w:r>
            <w:r w:rsidRPr="0047462B">
              <w:t>frequentes em situações não habituais.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E6A" w:rsidRPr="0047462B" w:rsidRDefault="008B3E6A" w:rsidP="00CB70BD">
            <w:r>
              <w:t>Usa</w:t>
            </w:r>
            <w:r>
              <w:tab/>
              <w:t xml:space="preserve">com </w:t>
            </w:r>
            <w:r w:rsidRPr="0047462B">
              <w:t>alguma correção:</w:t>
            </w:r>
          </w:p>
          <w:p w:rsidR="008B3E6A" w:rsidRPr="0047462B" w:rsidRDefault="008B3E6A" w:rsidP="00CB70BD">
            <w:r w:rsidRPr="0047462B">
              <w:t>algumas estruturas gramaticais</w:t>
            </w:r>
            <w:r>
              <w:t xml:space="preserve"> </w:t>
            </w:r>
            <w:r w:rsidRPr="0047462B">
              <w:t>simples;</w:t>
            </w:r>
          </w:p>
          <w:p w:rsidR="008B3E6A" w:rsidRPr="0047462B" w:rsidRDefault="008B3E6A" w:rsidP="00CB70BD">
            <w:r w:rsidRPr="0047462B">
              <w:t>um repertório lexical simples.</w:t>
            </w:r>
          </w:p>
          <w:p w:rsidR="008B3E6A" w:rsidRPr="0047462B" w:rsidRDefault="008B3E6A" w:rsidP="00CB70BD">
            <w:r>
              <w:t xml:space="preserve">A </w:t>
            </w:r>
            <w:r w:rsidRPr="0047462B">
              <w:t>pronúncia</w:t>
            </w:r>
            <w:r w:rsidRPr="0047462B">
              <w:tab/>
              <w:t>é suficientemente</w:t>
            </w:r>
          </w:p>
          <w:p w:rsidR="008B3E6A" w:rsidRPr="0047462B" w:rsidRDefault="008B3E6A" w:rsidP="00CB70BD">
            <w:r w:rsidRPr="0047462B">
              <w:t>clara para ser entendida</w:t>
            </w:r>
            <w: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E6A" w:rsidRPr="0047462B" w:rsidRDefault="008B3E6A" w:rsidP="00CB70BD">
            <w:r>
              <w:t xml:space="preserve">Produz </w:t>
            </w:r>
            <w:r w:rsidRPr="0047462B">
              <w:t>enunciados:</w:t>
            </w:r>
            <w:r>
              <w:t xml:space="preserve"> </w:t>
            </w:r>
            <w:r w:rsidRPr="0047462B">
              <w:t>curtos;</w:t>
            </w:r>
          </w:p>
          <w:p w:rsidR="008B3E6A" w:rsidRPr="0047462B" w:rsidRDefault="008B3E6A" w:rsidP="00CB70BD">
            <w:r>
              <w:t xml:space="preserve">com falsas </w:t>
            </w:r>
            <w:r w:rsidRPr="0047462B">
              <w:t>partidas;</w:t>
            </w:r>
          </w:p>
          <w:p w:rsidR="008B3E6A" w:rsidRPr="0047462B" w:rsidRDefault="008B3E6A" w:rsidP="00CB70BD">
            <w:r>
              <w:t xml:space="preserve">com </w:t>
            </w:r>
            <w:r w:rsidRPr="0047462B">
              <w:t>reformulações muito</w:t>
            </w:r>
            <w:r>
              <w:t xml:space="preserve"> </w:t>
            </w:r>
            <w:r w:rsidRPr="0047462B">
              <w:t>evidentes;</w:t>
            </w:r>
          </w:p>
          <w:p w:rsidR="008B3E6A" w:rsidRPr="0047462B" w:rsidRDefault="008B3E6A" w:rsidP="00CB70BD">
            <w:r w:rsidRPr="0047462B">
              <w:t>com pausas.</w:t>
            </w:r>
          </w:p>
          <w:p w:rsidR="008B3E6A" w:rsidRPr="0047462B" w:rsidRDefault="008B3E6A" w:rsidP="00CB70BD"/>
          <w:p w:rsidR="008B3E6A" w:rsidRPr="0047462B" w:rsidRDefault="008B3E6A" w:rsidP="00CB70BD">
            <w:r w:rsidRPr="0047462B">
              <w:t>Pode exigir algum esforço do(s) Interlocutor(es).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E6A" w:rsidRPr="0047462B" w:rsidRDefault="008B3E6A" w:rsidP="00CB70BD">
            <w:r>
              <w:t xml:space="preserve">Fornece informação limitada </w:t>
            </w:r>
            <w:r w:rsidRPr="0047462B">
              <w:t>sobre assuntos que</w:t>
            </w:r>
          </w:p>
          <w:p w:rsidR="008B3E6A" w:rsidRPr="0047462B" w:rsidRDefault="008B3E6A" w:rsidP="00CB70BD">
            <w:r w:rsidRPr="0047462B">
              <w:t>lhe são familiares.</w:t>
            </w:r>
          </w:p>
          <w:p w:rsidR="008B3E6A" w:rsidRPr="0047462B" w:rsidRDefault="008B3E6A" w:rsidP="00CB70BD">
            <w:r>
              <w:t xml:space="preserve">Liga frases </w:t>
            </w:r>
            <w:r w:rsidRPr="0047462B">
              <w:t>simples com</w:t>
            </w:r>
            <w:r>
              <w:t xml:space="preserve"> </w:t>
            </w:r>
            <w:r w:rsidRPr="0047462B">
              <w:t>conectores simples e mais</w:t>
            </w:r>
          </w:p>
          <w:p w:rsidR="008B3E6A" w:rsidRPr="0047462B" w:rsidRDefault="008B3E6A" w:rsidP="00CB70BD">
            <w:r>
              <w:t xml:space="preserve">frequentes, </w:t>
            </w:r>
            <w:r w:rsidRPr="0047462B">
              <w:t>por exemplo,</w:t>
            </w:r>
          </w:p>
          <w:p w:rsidR="008B3E6A" w:rsidRPr="0047462B" w:rsidRDefault="008B3E6A" w:rsidP="00CB70BD">
            <w:r w:rsidRPr="0047462B">
              <w:t>“et”, “mais” e “parce que”.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E6A" w:rsidRPr="0047462B" w:rsidRDefault="008B3E6A" w:rsidP="00CB70BD">
            <w:r w:rsidRPr="0047462B">
              <w:t>Interage em situações simples e</w:t>
            </w:r>
            <w:r>
              <w:t xml:space="preserve"> </w:t>
            </w:r>
            <w:r w:rsidRPr="0047462B">
              <w:t>familiares, utilizando expressões</w:t>
            </w:r>
          </w:p>
          <w:p w:rsidR="008B3E6A" w:rsidRPr="0047462B" w:rsidRDefault="008B3E6A" w:rsidP="00CB70BD">
            <w:r w:rsidRPr="0047462B">
              <w:t>simples e mais frequentes. Reage a um leque ainda limitado de</w:t>
            </w:r>
            <w:r>
              <w:t xml:space="preserve"> funções </w:t>
            </w:r>
            <w:r w:rsidRPr="0047462B">
              <w:t>linguísticas simples.</w:t>
            </w:r>
          </w:p>
          <w:p w:rsidR="008B3E6A" w:rsidRPr="0047462B" w:rsidRDefault="008B3E6A" w:rsidP="00CB70BD">
            <w:r w:rsidRPr="0047462B">
              <w:t>Indica se está, ou não, a seguir</w:t>
            </w:r>
            <w:r>
              <w:t xml:space="preserve"> </w:t>
            </w:r>
            <w:r w:rsidRPr="0047462B">
              <w:t>aquilo que se diz.</w:t>
            </w:r>
          </w:p>
          <w:p w:rsidR="008B3E6A" w:rsidRPr="0047462B" w:rsidRDefault="008B3E6A" w:rsidP="00CB70BD">
            <w:r w:rsidRPr="0047462B">
              <w:t>Faz perguntas/</w:t>
            </w:r>
            <w:r>
              <w:t xml:space="preserve"> </w:t>
            </w:r>
            <w:r w:rsidRPr="0047462B">
              <w:t>Responde a perguntas simples.</w:t>
            </w:r>
          </w:p>
        </w:tc>
      </w:tr>
      <w:tr w:rsidR="008B3E6A" w:rsidRPr="0047462B" w:rsidTr="00CB70BD">
        <w:trPr>
          <w:trHeight w:val="206"/>
        </w:trPr>
        <w:tc>
          <w:tcPr>
            <w:tcW w:w="107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  <w:hideMark/>
          </w:tcPr>
          <w:p w:rsidR="008B3E6A" w:rsidRPr="0047462B" w:rsidRDefault="008B3E6A" w:rsidP="00CB70BD">
            <w:r w:rsidRPr="0047462B">
              <w:t>Nível intermédio</w:t>
            </w:r>
          </w:p>
        </w:tc>
      </w:tr>
      <w:tr w:rsidR="008B3E6A" w:rsidRPr="0047462B" w:rsidTr="00CB70BD">
        <w:trPr>
          <w:trHeight w:val="269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E6A" w:rsidRPr="0047462B" w:rsidRDefault="008B3E6A" w:rsidP="00CB70BD"/>
          <w:p w:rsidR="008B3E6A" w:rsidRPr="0047462B" w:rsidRDefault="008B3E6A" w:rsidP="00CB70BD"/>
          <w:p w:rsidR="008B3E6A" w:rsidRPr="0047462B" w:rsidRDefault="008B3E6A" w:rsidP="00CB70BD"/>
          <w:p w:rsidR="008B3E6A" w:rsidRPr="0047462B" w:rsidRDefault="008B3E6A" w:rsidP="00CB70BD"/>
          <w:p w:rsidR="008B3E6A" w:rsidRPr="0047462B" w:rsidRDefault="008B3E6A" w:rsidP="00CB70BD">
            <w:r w:rsidRPr="0047462B">
              <w:t>1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E6A" w:rsidRPr="0047462B" w:rsidRDefault="008B3E6A" w:rsidP="00CB70BD">
            <w:r>
              <w:t xml:space="preserve">Para satisfazer </w:t>
            </w:r>
            <w:r w:rsidRPr="0047462B">
              <w:t>necessidades comunicativas básicas, usa:</w:t>
            </w:r>
          </w:p>
          <w:p w:rsidR="008B3E6A" w:rsidRPr="0047462B" w:rsidRDefault="008B3E6A" w:rsidP="00CB70BD">
            <w:r w:rsidRPr="0047462B">
              <w:t xml:space="preserve">- um </w:t>
            </w:r>
            <w:r>
              <w:t>repertório básico e limitado</w:t>
            </w:r>
            <w:r>
              <w:tab/>
              <w:t xml:space="preserve">de palavras </w:t>
            </w:r>
            <w:r w:rsidRPr="0047462B">
              <w:t>e expressões sim</w:t>
            </w:r>
            <w:r>
              <w:t xml:space="preserve">ples relacionadas com situações </w:t>
            </w:r>
            <w:r w:rsidRPr="0047462B">
              <w:t>concretas.</w:t>
            </w:r>
          </w:p>
          <w:p w:rsidR="008B3E6A" w:rsidRPr="0047462B" w:rsidRDefault="008B3E6A" w:rsidP="00CB70BD">
            <w:r w:rsidRPr="0047462B">
              <w:t>Manifesta incompreensões muito frequentes.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E6A" w:rsidRPr="0047462B" w:rsidRDefault="008B3E6A" w:rsidP="00CB70BD">
            <w:r w:rsidRPr="0047462B">
              <w:t>Usa, com um controlo muito</w:t>
            </w:r>
          </w:p>
          <w:p w:rsidR="008B3E6A" w:rsidRPr="0047462B" w:rsidRDefault="008B3E6A" w:rsidP="00CB70BD">
            <w:r w:rsidRPr="0047462B">
              <w:t>limitado:</w:t>
            </w:r>
          </w:p>
          <w:p w:rsidR="008B3E6A" w:rsidRPr="0047462B" w:rsidRDefault="008B3E6A" w:rsidP="00CB70BD">
            <w:r w:rsidRPr="0047462B">
              <w:t>poucas</w:t>
            </w:r>
            <w:r w:rsidRPr="0047462B">
              <w:tab/>
              <w:t>estruturas gramaticais</w:t>
            </w:r>
          </w:p>
          <w:p w:rsidR="008B3E6A" w:rsidRPr="0047462B" w:rsidRDefault="008B3E6A" w:rsidP="00CB70BD">
            <w:r w:rsidRPr="0047462B">
              <w:t>simples;</w:t>
            </w:r>
          </w:p>
          <w:p w:rsidR="008B3E6A" w:rsidRPr="0047462B" w:rsidRDefault="008B3E6A" w:rsidP="00CB70BD">
            <w:r w:rsidRPr="0047462B">
              <w:t>um repertório de palavras/</w:t>
            </w:r>
            <w:r>
              <w:t xml:space="preserve"> expressões </w:t>
            </w:r>
            <w:r w:rsidRPr="0047462B">
              <w:t>memorizado.</w:t>
            </w:r>
          </w:p>
          <w:p w:rsidR="008B3E6A" w:rsidRPr="0047462B" w:rsidRDefault="008B3E6A" w:rsidP="00CB70BD">
            <w:r>
              <w:t xml:space="preserve">A </w:t>
            </w:r>
            <w:r w:rsidRPr="0047462B">
              <w:t>pronúncia</w:t>
            </w:r>
            <w:r w:rsidRPr="0047462B">
              <w:tab/>
              <w:t>é entendida com</w:t>
            </w:r>
          </w:p>
          <w:p w:rsidR="008B3E6A" w:rsidRPr="0047462B" w:rsidRDefault="008B3E6A" w:rsidP="00CB70BD">
            <w:r w:rsidRPr="0047462B">
              <w:t>algum esforço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E6A" w:rsidRPr="0047462B" w:rsidRDefault="008B3E6A" w:rsidP="00CB70BD">
            <w:r w:rsidRPr="0047462B">
              <w:t>Produz enunciados:</w:t>
            </w:r>
          </w:p>
          <w:p w:rsidR="008B3E6A" w:rsidRPr="0047462B" w:rsidRDefault="008B3E6A" w:rsidP="00CB70BD">
            <w:r w:rsidRPr="0047462B">
              <w:t>muito curtos;</w:t>
            </w:r>
          </w:p>
          <w:p w:rsidR="008B3E6A" w:rsidRPr="0047462B" w:rsidRDefault="008B3E6A" w:rsidP="00CB70BD">
            <w:r w:rsidRPr="0047462B">
              <w:t>isolados;</w:t>
            </w:r>
          </w:p>
          <w:p w:rsidR="008B3E6A" w:rsidRPr="0047462B" w:rsidRDefault="008B3E6A" w:rsidP="00CB70BD">
            <w:r w:rsidRPr="0047462B">
              <w:t>estereotipados;</w:t>
            </w:r>
          </w:p>
          <w:p w:rsidR="008B3E6A" w:rsidRPr="0047462B" w:rsidRDefault="008B3E6A" w:rsidP="00CB70BD">
            <w:r w:rsidRPr="0047462B">
              <w:t>com muitas pausas. Exige muito esforço do(s) interlocutor(es).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E6A" w:rsidRPr="0047462B" w:rsidRDefault="008B3E6A" w:rsidP="00CB70BD">
            <w:r w:rsidRPr="0047462B">
              <w:t>Fornece informações básicas.</w:t>
            </w:r>
          </w:p>
          <w:p w:rsidR="008B3E6A" w:rsidRPr="0047462B" w:rsidRDefault="008B3E6A" w:rsidP="00CB70BD">
            <w:r>
              <w:t>Liga palavras ou</w:t>
            </w:r>
            <w:r w:rsidR="0008490E">
              <w:t xml:space="preserve"> g</w:t>
            </w:r>
            <w:r w:rsidRPr="0047462B">
              <w:t>rupos</w:t>
            </w:r>
            <w:r>
              <w:t xml:space="preserve"> </w:t>
            </w:r>
            <w:r w:rsidRPr="0047462B">
              <w:t>de palavras apenas com</w:t>
            </w:r>
            <w:r>
              <w:t xml:space="preserve"> </w:t>
            </w:r>
            <w:r w:rsidRPr="0047462B">
              <w:t>conectores muito simples, por exemplo, “et”.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E6A" w:rsidRPr="0047462B" w:rsidRDefault="008B3E6A" w:rsidP="00CB70BD">
            <w:r w:rsidRPr="0047462B">
              <w:t>Interage em situações simples, utilizando as fórmulas mais básicas</w:t>
            </w:r>
          </w:p>
          <w:p w:rsidR="008B3E6A" w:rsidRPr="0047462B" w:rsidRDefault="008B3E6A" w:rsidP="00CB70BD">
            <w:r>
              <w:t xml:space="preserve">para contactos </w:t>
            </w:r>
            <w:r w:rsidRPr="0047462B">
              <w:t xml:space="preserve">sociais. </w:t>
            </w:r>
            <w:r>
              <w:t xml:space="preserve">Reage a um leque muito limitado de funções </w:t>
            </w:r>
            <w:r w:rsidRPr="0047462B">
              <w:t>linguísticas simples.</w:t>
            </w:r>
          </w:p>
        </w:tc>
      </w:tr>
    </w:tbl>
    <w:p w:rsidR="008B3E6A" w:rsidRDefault="008B3E6A" w:rsidP="008B3E6A">
      <w:pPr>
        <w:pStyle w:val="Cabealho2"/>
        <w:tabs>
          <w:tab w:val="left" w:pos="1302"/>
        </w:tabs>
        <w:spacing w:before="181"/>
        <w:ind w:left="992"/>
      </w:pPr>
      <w:r>
        <w:t>4. MATERIAL A UTILIZAR</w:t>
      </w:r>
    </w:p>
    <w:p w:rsidR="008B3E6A" w:rsidRDefault="008B3E6A" w:rsidP="008B3E6A">
      <w:pPr>
        <w:spacing w:before="227"/>
        <w:ind w:left="95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 material necessário para a realização da prova será facultado ao aluno no início da mesma.</w:t>
      </w:r>
    </w:p>
    <w:p w:rsidR="008B3E6A" w:rsidRDefault="008B3E6A" w:rsidP="008B3E6A">
      <w:pPr>
        <w:rPr>
          <w:color w:val="000000"/>
          <w:sz w:val="26"/>
          <w:szCs w:val="26"/>
        </w:rPr>
      </w:pPr>
    </w:p>
    <w:p w:rsidR="008B3E6A" w:rsidRDefault="008B3E6A" w:rsidP="008B3E6A">
      <w:pPr>
        <w:pStyle w:val="Cabealho2"/>
        <w:tabs>
          <w:tab w:val="left" w:pos="1302"/>
        </w:tabs>
        <w:spacing w:before="1"/>
        <w:ind w:left="992"/>
      </w:pPr>
      <w:r>
        <w:t>5. DURAÇÃO</w:t>
      </w:r>
    </w:p>
    <w:p w:rsidR="00C44DE5" w:rsidRPr="0008490E" w:rsidRDefault="008B3E6A" w:rsidP="0008490E">
      <w:pPr>
        <w:spacing w:before="225"/>
        <w:ind w:left="95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 prova terá a duração máxima de 15 minutos.</w:t>
      </w:r>
    </w:p>
    <w:sectPr w:rsidR="00C44DE5" w:rsidRPr="0008490E" w:rsidSect="0011232A">
      <w:headerReference w:type="default" r:id="rId8"/>
      <w:footerReference w:type="default" r:id="rId9"/>
      <w:pgSz w:w="11910" w:h="16840"/>
      <w:pgMar w:top="1100" w:right="820" w:bottom="1160" w:left="920" w:header="0" w:footer="43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CD0" w:rsidRDefault="00C57CD0">
      <w:r>
        <w:separator/>
      </w:r>
    </w:p>
  </w:endnote>
  <w:endnote w:type="continuationSeparator" w:id="0">
    <w:p w:rsidR="00C57CD0" w:rsidRDefault="00C57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1733706"/>
      <w:docPartObj>
        <w:docPartGallery w:val="Page Numbers (Bottom of Page)"/>
        <w:docPartUnique/>
      </w:docPartObj>
    </w:sdtPr>
    <w:sdtEndPr/>
    <w:sdtContent>
      <w:p w:rsidR="00875843" w:rsidRDefault="00875843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7D40">
          <w:rPr>
            <w:noProof/>
          </w:rPr>
          <w:t>4</w:t>
        </w:r>
        <w:r>
          <w:fldChar w:fldCharType="end"/>
        </w:r>
      </w:p>
    </w:sdtContent>
  </w:sdt>
  <w:p w:rsidR="00875843" w:rsidRDefault="0087584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CD0" w:rsidRDefault="00C57CD0">
      <w:r>
        <w:separator/>
      </w:r>
    </w:p>
  </w:footnote>
  <w:footnote w:type="continuationSeparator" w:id="0">
    <w:p w:rsidR="00C57CD0" w:rsidRDefault="00C57C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2D7" w:rsidRDefault="00C57CD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102D7" w:rsidRDefault="00C57CD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102D7" w:rsidRDefault="00C57CD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102D7" w:rsidRDefault="00C57CD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102D7" w:rsidRDefault="00C57CD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102D7" w:rsidRDefault="0008490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  <w:color w:val="000000"/>
        <w:sz w:val="24"/>
        <w:szCs w:val="24"/>
      </w:rPr>
      <w:drawing>
        <wp:anchor distT="0" distB="0" distL="0" distR="0" simplePos="0" relativeHeight="251657216" behindDoc="1" locked="0" layoutInCell="1" allowOverlap="1" wp14:anchorId="3566299F" wp14:editId="2B5786D7">
          <wp:simplePos x="0" y="0"/>
          <wp:positionH relativeFrom="page">
            <wp:posOffset>5869304</wp:posOffset>
          </wp:positionH>
          <wp:positionV relativeFrom="page">
            <wp:posOffset>83819</wp:posOffset>
          </wp:positionV>
          <wp:extent cx="1337334" cy="508298"/>
          <wp:effectExtent l="0" t="0" r="0" b="0"/>
          <wp:wrapNone/>
          <wp:docPr id="4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37334" cy="5082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6102D7" w:rsidRDefault="00C57CD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102D7" w:rsidRDefault="00C57CD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102D7" w:rsidRDefault="00C57CD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102D7" w:rsidRDefault="00C57CD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102D7" w:rsidRDefault="00C57CD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102D7" w:rsidRDefault="00C57CD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102D7" w:rsidRDefault="00C57CD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102D7" w:rsidRDefault="00C57CD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102D7" w:rsidRDefault="00C57CD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102D7" w:rsidRDefault="00C57CD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102D7" w:rsidRDefault="00C57CD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102D7" w:rsidRDefault="00C57CD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102D7" w:rsidRDefault="00C57CD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102D7" w:rsidRDefault="00C57CD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102D7" w:rsidRDefault="00C57CD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102D7" w:rsidRDefault="0008490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7DCA3EC" wp14:editId="468968F4">
          <wp:simplePos x="0" y="0"/>
          <wp:positionH relativeFrom="column">
            <wp:posOffset>-192405</wp:posOffset>
          </wp:positionH>
          <wp:positionV relativeFrom="paragraph">
            <wp:posOffset>3810</wp:posOffset>
          </wp:positionV>
          <wp:extent cx="1109980" cy="485140"/>
          <wp:effectExtent l="0" t="0" r="0" b="0"/>
          <wp:wrapTight wrapText="bothSides">
            <wp:wrapPolygon edited="0">
              <wp:start x="0" y="0"/>
              <wp:lineTo x="0" y="20356"/>
              <wp:lineTo x="21130" y="20356"/>
              <wp:lineTo x="21130" y="0"/>
              <wp:lineTo x="0" y="0"/>
            </wp:wrapPolygon>
          </wp:wrapTight>
          <wp:docPr id="47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9980" cy="485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102D7" w:rsidRDefault="00C57CD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102D7" w:rsidRDefault="00C57CD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102D7" w:rsidRDefault="00C57CD0">
    <w:pPr>
      <w:pBdr>
        <w:top w:val="nil"/>
        <w:left w:val="nil"/>
        <w:bottom w:val="nil"/>
        <w:right w:val="nil"/>
        <w:between w:val="nil"/>
      </w:pBdr>
      <w:spacing w:line="14" w:lineRule="auto"/>
      <w:rPr>
        <w:noProof/>
        <w:color w:val="000000"/>
        <w:sz w:val="20"/>
        <w:szCs w:val="20"/>
      </w:rPr>
    </w:pPr>
  </w:p>
  <w:p w:rsidR="006102D7" w:rsidRDefault="00C57CD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102D7" w:rsidRDefault="00C57CD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102D7" w:rsidRDefault="00C57CD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102D7" w:rsidRDefault="00C57CD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102D7" w:rsidRDefault="00C57CD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102D7" w:rsidRDefault="00C57CD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102D7" w:rsidRDefault="00C57CD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102D7" w:rsidRDefault="00C57CD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102D7" w:rsidRDefault="00C57CD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102D7" w:rsidRDefault="00C57CD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102D7" w:rsidRDefault="00C57CD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102D7" w:rsidRDefault="00C57CD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102D7" w:rsidRDefault="00C57CD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102D7" w:rsidRDefault="00C57CD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102D7" w:rsidRDefault="00C57CD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102D7" w:rsidRDefault="00C57CD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102D7" w:rsidRDefault="00C57CD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102D7" w:rsidRDefault="00C57CD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102D7" w:rsidRDefault="00C57CD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102D7" w:rsidRDefault="00C57CD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102D7" w:rsidRDefault="00C57CD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102D7" w:rsidRDefault="00C57CD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102D7" w:rsidRDefault="00C57CD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97613"/>
    <w:multiLevelType w:val="hybridMultilevel"/>
    <w:tmpl w:val="72C8C4C2"/>
    <w:lvl w:ilvl="0" w:tplc="AC2EE782">
      <w:start w:val="1"/>
      <w:numFmt w:val="bullet"/>
      <w:lvlText w:val="•"/>
      <w:lvlJc w:val="left"/>
      <w:pPr>
        <w:ind w:left="505" w:firstLine="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8F2E4480">
      <w:start w:val="1"/>
      <w:numFmt w:val="bullet"/>
      <w:lvlText w:val="o"/>
      <w:lvlJc w:val="left"/>
      <w:pPr>
        <w:ind w:left="1102" w:firstLine="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7224764">
      <w:start w:val="1"/>
      <w:numFmt w:val="bullet"/>
      <w:lvlText w:val="▪"/>
      <w:lvlJc w:val="left"/>
      <w:pPr>
        <w:ind w:left="1822" w:firstLine="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57ACBC6E">
      <w:start w:val="1"/>
      <w:numFmt w:val="bullet"/>
      <w:lvlText w:val="•"/>
      <w:lvlJc w:val="left"/>
      <w:pPr>
        <w:ind w:left="2542" w:firstLine="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5920B82E">
      <w:start w:val="1"/>
      <w:numFmt w:val="bullet"/>
      <w:lvlText w:val="o"/>
      <w:lvlJc w:val="left"/>
      <w:pPr>
        <w:ind w:left="3262" w:firstLine="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59EE5A32">
      <w:start w:val="1"/>
      <w:numFmt w:val="bullet"/>
      <w:lvlText w:val="▪"/>
      <w:lvlJc w:val="left"/>
      <w:pPr>
        <w:ind w:left="3982" w:firstLine="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6460246">
      <w:start w:val="1"/>
      <w:numFmt w:val="bullet"/>
      <w:lvlText w:val="•"/>
      <w:lvlJc w:val="left"/>
      <w:pPr>
        <w:ind w:left="4702" w:firstLine="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4F06172">
      <w:start w:val="1"/>
      <w:numFmt w:val="bullet"/>
      <w:lvlText w:val="o"/>
      <w:lvlJc w:val="left"/>
      <w:pPr>
        <w:ind w:left="5422" w:firstLine="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C002416">
      <w:start w:val="1"/>
      <w:numFmt w:val="bullet"/>
      <w:lvlText w:val="▪"/>
      <w:lvlJc w:val="left"/>
      <w:pPr>
        <w:ind w:left="6142" w:firstLine="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19DB2240"/>
    <w:multiLevelType w:val="multilevel"/>
    <w:tmpl w:val="354C2B4C"/>
    <w:lvl w:ilvl="0">
      <w:numFmt w:val="bullet"/>
      <w:lvlText w:val="●"/>
      <w:lvlJc w:val="left"/>
      <w:pPr>
        <w:ind w:left="981" w:hanging="200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898" w:hanging="200"/>
      </w:pPr>
    </w:lvl>
    <w:lvl w:ilvl="2">
      <w:numFmt w:val="bullet"/>
      <w:lvlText w:val="•"/>
      <w:lvlJc w:val="left"/>
      <w:pPr>
        <w:ind w:left="2817" w:hanging="200"/>
      </w:pPr>
    </w:lvl>
    <w:lvl w:ilvl="3">
      <w:numFmt w:val="bullet"/>
      <w:lvlText w:val="•"/>
      <w:lvlJc w:val="left"/>
      <w:pPr>
        <w:ind w:left="3735" w:hanging="200"/>
      </w:pPr>
    </w:lvl>
    <w:lvl w:ilvl="4">
      <w:numFmt w:val="bullet"/>
      <w:lvlText w:val="•"/>
      <w:lvlJc w:val="left"/>
      <w:pPr>
        <w:ind w:left="4654" w:hanging="200"/>
      </w:pPr>
    </w:lvl>
    <w:lvl w:ilvl="5">
      <w:numFmt w:val="bullet"/>
      <w:lvlText w:val="•"/>
      <w:lvlJc w:val="left"/>
      <w:pPr>
        <w:ind w:left="5573" w:hanging="200"/>
      </w:pPr>
    </w:lvl>
    <w:lvl w:ilvl="6">
      <w:numFmt w:val="bullet"/>
      <w:lvlText w:val="•"/>
      <w:lvlJc w:val="left"/>
      <w:pPr>
        <w:ind w:left="6491" w:hanging="200"/>
      </w:pPr>
    </w:lvl>
    <w:lvl w:ilvl="7">
      <w:numFmt w:val="bullet"/>
      <w:lvlText w:val="•"/>
      <w:lvlJc w:val="left"/>
      <w:pPr>
        <w:ind w:left="7410" w:hanging="200"/>
      </w:pPr>
    </w:lvl>
    <w:lvl w:ilvl="8">
      <w:numFmt w:val="bullet"/>
      <w:lvlText w:val="•"/>
      <w:lvlJc w:val="left"/>
      <w:pPr>
        <w:ind w:left="8329" w:hanging="200"/>
      </w:pPr>
    </w:lvl>
  </w:abstractNum>
  <w:abstractNum w:abstractNumId="2">
    <w:nsid w:val="663E17F0"/>
    <w:multiLevelType w:val="hybridMultilevel"/>
    <w:tmpl w:val="03869622"/>
    <w:lvl w:ilvl="0" w:tplc="1916D9C8">
      <w:start w:val="1"/>
      <w:numFmt w:val="decimal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8160019" w:tentative="1">
      <w:start w:val="1"/>
      <w:numFmt w:val="lowerLetter"/>
      <w:lvlText w:val="%2."/>
      <w:lvlJc w:val="left"/>
      <w:pPr>
        <w:ind w:left="1790" w:hanging="360"/>
      </w:pPr>
    </w:lvl>
    <w:lvl w:ilvl="2" w:tplc="0816001B" w:tentative="1">
      <w:start w:val="1"/>
      <w:numFmt w:val="lowerRoman"/>
      <w:lvlText w:val="%3."/>
      <w:lvlJc w:val="right"/>
      <w:pPr>
        <w:ind w:left="2510" w:hanging="180"/>
      </w:pPr>
    </w:lvl>
    <w:lvl w:ilvl="3" w:tplc="0816000F" w:tentative="1">
      <w:start w:val="1"/>
      <w:numFmt w:val="decimal"/>
      <w:lvlText w:val="%4."/>
      <w:lvlJc w:val="left"/>
      <w:pPr>
        <w:ind w:left="3230" w:hanging="360"/>
      </w:pPr>
    </w:lvl>
    <w:lvl w:ilvl="4" w:tplc="08160019" w:tentative="1">
      <w:start w:val="1"/>
      <w:numFmt w:val="lowerLetter"/>
      <w:lvlText w:val="%5."/>
      <w:lvlJc w:val="left"/>
      <w:pPr>
        <w:ind w:left="3950" w:hanging="360"/>
      </w:pPr>
    </w:lvl>
    <w:lvl w:ilvl="5" w:tplc="0816001B" w:tentative="1">
      <w:start w:val="1"/>
      <w:numFmt w:val="lowerRoman"/>
      <w:lvlText w:val="%6."/>
      <w:lvlJc w:val="right"/>
      <w:pPr>
        <w:ind w:left="4670" w:hanging="180"/>
      </w:pPr>
    </w:lvl>
    <w:lvl w:ilvl="6" w:tplc="0816000F" w:tentative="1">
      <w:start w:val="1"/>
      <w:numFmt w:val="decimal"/>
      <w:lvlText w:val="%7."/>
      <w:lvlJc w:val="left"/>
      <w:pPr>
        <w:ind w:left="5390" w:hanging="360"/>
      </w:pPr>
    </w:lvl>
    <w:lvl w:ilvl="7" w:tplc="08160019" w:tentative="1">
      <w:start w:val="1"/>
      <w:numFmt w:val="lowerLetter"/>
      <w:lvlText w:val="%8."/>
      <w:lvlJc w:val="left"/>
      <w:pPr>
        <w:ind w:left="6110" w:hanging="360"/>
      </w:pPr>
    </w:lvl>
    <w:lvl w:ilvl="8" w:tplc="0816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E6A"/>
    <w:rsid w:val="0008490E"/>
    <w:rsid w:val="00875843"/>
    <w:rsid w:val="008B3E6A"/>
    <w:rsid w:val="00B15C87"/>
    <w:rsid w:val="00C44DE5"/>
    <w:rsid w:val="00C57CD0"/>
    <w:rsid w:val="00F6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E6A"/>
    <w:pPr>
      <w:widowControl w:val="0"/>
      <w:spacing w:after="0" w:line="240" w:lineRule="auto"/>
    </w:pPr>
    <w:rPr>
      <w:rFonts w:ascii="Times New Roman" w:eastAsia="Times New Roman" w:hAnsi="Times New Roman" w:cs="Times New Roman"/>
      <w:lang w:eastAsia="pt-PT"/>
    </w:rPr>
  </w:style>
  <w:style w:type="paragraph" w:styleId="Cabealho2">
    <w:name w:val="heading 2"/>
    <w:basedOn w:val="Normal"/>
    <w:link w:val="Cabealho2Carcter"/>
    <w:uiPriority w:val="9"/>
    <w:unhideWhenUsed/>
    <w:qFormat/>
    <w:rsid w:val="008B3E6A"/>
    <w:pPr>
      <w:ind w:left="710"/>
      <w:outlineLvl w:val="1"/>
    </w:pPr>
    <w:rPr>
      <w:b/>
      <w:bCs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2Carcter">
    <w:name w:val="Cabeçalho 2 Carácter"/>
    <w:basedOn w:val="Tipodeletrapredefinidodopargrafo"/>
    <w:link w:val="Cabealho2"/>
    <w:uiPriority w:val="9"/>
    <w:rsid w:val="008B3E6A"/>
    <w:rPr>
      <w:rFonts w:ascii="Times New Roman" w:eastAsia="Times New Roman" w:hAnsi="Times New Roman" w:cs="Times New Roman"/>
      <w:b/>
      <w:bCs/>
      <w:sz w:val="24"/>
      <w:szCs w:val="24"/>
      <w:lang w:eastAsia="pt-PT"/>
    </w:rPr>
  </w:style>
  <w:style w:type="paragraph" w:styleId="PargrafodaLista">
    <w:name w:val="List Paragraph"/>
    <w:basedOn w:val="Normal"/>
    <w:uiPriority w:val="1"/>
    <w:qFormat/>
    <w:rsid w:val="008B3E6A"/>
    <w:pPr>
      <w:ind w:left="933" w:hanging="361"/>
    </w:pPr>
  </w:style>
  <w:style w:type="paragraph" w:styleId="Cabealho">
    <w:name w:val="header"/>
    <w:basedOn w:val="Normal"/>
    <w:link w:val="CabealhoCarcter"/>
    <w:uiPriority w:val="99"/>
    <w:unhideWhenUsed/>
    <w:rsid w:val="008B3E6A"/>
    <w:pPr>
      <w:tabs>
        <w:tab w:val="center" w:pos="4252"/>
        <w:tab w:val="right" w:pos="8504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8B3E6A"/>
    <w:rPr>
      <w:rFonts w:ascii="Times New Roman" w:eastAsia="Times New Roman" w:hAnsi="Times New Roman" w:cs="Times New Roman"/>
      <w:lang w:eastAsia="pt-PT"/>
    </w:rPr>
  </w:style>
  <w:style w:type="paragraph" w:styleId="Rodap">
    <w:name w:val="footer"/>
    <w:basedOn w:val="Normal"/>
    <w:link w:val="RodapCarcter"/>
    <w:uiPriority w:val="99"/>
    <w:unhideWhenUsed/>
    <w:rsid w:val="008B3E6A"/>
    <w:pPr>
      <w:tabs>
        <w:tab w:val="center" w:pos="4252"/>
        <w:tab w:val="right" w:pos="8504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8B3E6A"/>
    <w:rPr>
      <w:rFonts w:ascii="Times New Roman" w:eastAsia="Times New Roman" w:hAnsi="Times New Roman" w:cs="Times New Roman"/>
      <w:lang w:eastAsia="pt-PT"/>
    </w:rPr>
  </w:style>
  <w:style w:type="table" w:customStyle="1" w:styleId="TableGrid">
    <w:name w:val="TableGrid"/>
    <w:rsid w:val="008B3E6A"/>
    <w:pPr>
      <w:spacing w:after="0" w:line="240" w:lineRule="auto"/>
    </w:pPr>
    <w:rPr>
      <w:rFonts w:eastAsiaTheme="minorEastAsia"/>
      <w:lang w:eastAsia="pt-P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link w:val="TtuloCarcter"/>
    <w:uiPriority w:val="10"/>
    <w:qFormat/>
    <w:rsid w:val="008B3E6A"/>
    <w:pPr>
      <w:spacing w:before="143"/>
      <w:ind w:left="648" w:right="579"/>
      <w:jc w:val="center"/>
    </w:pPr>
    <w:rPr>
      <w:b/>
      <w:bCs/>
      <w:sz w:val="40"/>
      <w:szCs w:val="40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8B3E6A"/>
    <w:rPr>
      <w:rFonts w:ascii="Times New Roman" w:eastAsia="Times New Roman" w:hAnsi="Times New Roman" w:cs="Times New Roman"/>
      <w:b/>
      <w:bCs/>
      <w:sz w:val="40"/>
      <w:szCs w:val="40"/>
      <w:lang w:eastAsia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E6A"/>
    <w:pPr>
      <w:widowControl w:val="0"/>
      <w:spacing w:after="0" w:line="240" w:lineRule="auto"/>
    </w:pPr>
    <w:rPr>
      <w:rFonts w:ascii="Times New Roman" w:eastAsia="Times New Roman" w:hAnsi="Times New Roman" w:cs="Times New Roman"/>
      <w:lang w:eastAsia="pt-PT"/>
    </w:rPr>
  </w:style>
  <w:style w:type="paragraph" w:styleId="Cabealho2">
    <w:name w:val="heading 2"/>
    <w:basedOn w:val="Normal"/>
    <w:link w:val="Cabealho2Carcter"/>
    <w:uiPriority w:val="9"/>
    <w:unhideWhenUsed/>
    <w:qFormat/>
    <w:rsid w:val="008B3E6A"/>
    <w:pPr>
      <w:ind w:left="710"/>
      <w:outlineLvl w:val="1"/>
    </w:pPr>
    <w:rPr>
      <w:b/>
      <w:bCs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2Carcter">
    <w:name w:val="Cabeçalho 2 Carácter"/>
    <w:basedOn w:val="Tipodeletrapredefinidodopargrafo"/>
    <w:link w:val="Cabealho2"/>
    <w:uiPriority w:val="9"/>
    <w:rsid w:val="008B3E6A"/>
    <w:rPr>
      <w:rFonts w:ascii="Times New Roman" w:eastAsia="Times New Roman" w:hAnsi="Times New Roman" w:cs="Times New Roman"/>
      <w:b/>
      <w:bCs/>
      <w:sz w:val="24"/>
      <w:szCs w:val="24"/>
      <w:lang w:eastAsia="pt-PT"/>
    </w:rPr>
  </w:style>
  <w:style w:type="paragraph" w:styleId="PargrafodaLista">
    <w:name w:val="List Paragraph"/>
    <w:basedOn w:val="Normal"/>
    <w:uiPriority w:val="1"/>
    <w:qFormat/>
    <w:rsid w:val="008B3E6A"/>
    <w:pPr>
      <w:ind w:left="933" w:hanging="361"/>
    </w:pPr>
  </w:style>
  <w:style w:type="paragraph" w:styleId="Cabealho">
    <w:name w:val="header"/>
    <w:basedOn w:val="Normal"/>
    <w:link w:val="CabealhoCarcter"/>
    <w:uiPriority w:val="99"/>
    <w:unhideWhenUsed/>
    <w:rsid w:val="008B3E6A"/>
    <w:pPr>
      <w:tabs>
        <w:tab w:val="center" w:pos="4252"/>
        <w:tab w:val="right" w:pos="8504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8B3E6A"/>
    <w:rPr>
      <w:rFonts w:ascii="Times New Roman" w:eastAsia="Times New Roman" w:hAnsi="Times New Roman" w:cs="Times New Roman"/>
      <w:lang w:eastAsia="pt-PT"/>
    </w:rPr>
  </w:style>
  <w:style w:type="paragraph" w:styleId="Rodap">
    <w:name w:val="footer"/>
    <w:basedOn w:val="Normal"/>
    <w:link w:val="RodapCarcter"/>
    <w:uiPriority w:val="99"/>
    <w:unhideWhenUsed/>
    <w:rsid w:val="008B3E6A"/>
    <w:pPr>
      <w:tabs>
        <w:tab w:val="center" w:pos="4252"/>
        <w:tab w:val="right" w:pos="8504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8B3E6A"/>
    <w:rPr>
      <w:rFonts w:ascii="Times New Roman" w:eastAsia="Times New Roman" w:hAnsi="Times New Roman" w:cs="Times New Roman"/>
      <w:lang w:eastAsia="pt-PT"/>
    </w:rPr>
  </w:style>
  <w:style w:type="table" w:customStyle="1" w:styleId="TableGrid">
    <w:name w:val="TableGrid"/>
    <w:rsid w:val="008B3E6A"/>
    <w:pPr>
      <w:spacing w:after="0" w:line="240" w:lineRule="auto"/>
    </w:pPr>
    <w:rPr>
      <w:rFonts w:eastAsiaTheme="minorEastAsia"/>
      <w:lang w:eastAsia="pt-P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link w:val="TtuloCarcter"/>
    <w:uiPriority w:val="10"/>
    <w:qFormat/>
    <w:rsid w:val="008B3E6A"/>
    <w:pPr>
      <w:spacing w:before="143"/>
      <w:ind w:left="648" w:right="579"/>
      <w:jc w:val="center"/>
    </w:pPr>
    <w:rPr>
      <w:b/>
      <w:bCs/>
      <w:sz w:val="40"/>
      <w:szCs w:val="40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8B3E6A"/>
    <w:rPr>
      <w:rFonts w:ascii="Times New Roman" w:eastAsia="Times New Roman" w:hAnsi="Times New Roman" w:cs="Times New Roman"/>
      <w:b/>
      <w:bCs/>
      <w:sz w:val="40"/>
      <w:szCs w:val="40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1211</Words>
  <Characters>6543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</dc:creator>
  <cp:lastModifiedBy>Clara</cp:lastModifiedBy>
  <cp:revision>2</cp:revision>
  <dcterms:created xsi:type="dcterms:W3CDTF">2025-05-08T14:13:00Z</dcterms:created>
  <dcterms:modified xsi:type="dcterms:W3CDTF">2025-05-08T14:13:00Z</dcterms:modified>
</cp:coreProperties>
</file>